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BB" w:rsidRPr="00C6285E" w:rsidRDefault="00917ABB" w:rsidP="00C6285E">
      <w:pPr>
        <w:pStyle w:val="a3"/>
        <w:spacing w:after="0"/>
        <w:ind w:firstLine="709"/>
        <w:jc w:val="center"/>
        <w:rPr>
          <w:b/>
          <w:color w:val="333333"/>
        </w:rPr>
      </w:pPr>
      <w:r w:rsidRPr="00C6285E">
        <w:rPr>
          <w:b/>
          <w:color w:val="333333"/>
        </w:rPr>
        <w:t>Как правильно выбрать канцтовары для первоклассника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Чтобы ребенок чувствовал себя в школе комфортно, ему нужен весь набор необходимых для учебы принадлежностей, и в том числе канцтовары.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В ранце должны быть тетради, ручки, пластилин, касса слогов и букв, альбом, краски, карандаши, счетные палочки, клей, фломастеры, линейка, ластик и многие другие канцелярские принадлежности.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Канцелярские товары, представляя собой школьно-письменные принадлежности для детей и подростков, попадают под действие Технического регламента Таможенного Союза 007/2011 «О безопасности продукции, предназначенной для детей и подростков» и требует проверки по показателям безопасности. Для их реализации каждому продавцу необходимо иметь Декларацию </w:t>
      </w:r>
      <w:r w:rsidR="00F3793F" w:rsidRPr="00C6285E">
        <w:rPr>
          <w:color w:val="333333"/>
        </w:rPr>
        <w:t xml:space="preserve">о </w:t>
      </w:r>
      <w:r w:rsidRPr="00C6285E">
        <w:rPr>
          <w:color w:val="333333"/>
        </w:rPr>
        <w:t>соответстви</w:t>
      </w:r>
      <w:r w:rsidR="00F3793F" w:rsidRPr="00C6285E">
        <w:rPr>
          <w:color w:val="333333"/>
        </w:rPr>
        <w:t xml:space="preserve">и </w:t>
      </w:r>
      <w:r w:rsidRPr="00C6285E">
        <w:rPr>
          <w:color w:val="333333"/>
        </w:rPr>
        <w:t xml:space="preserve">– гарант качества и безопасности товара, </w:t>
      </w:r>
      <w:r w:rsidR="00F3793F" w:rsidRPr="00C6285E">
        <w:rPr>
          <w:color w:val="333333"/>
        </w:rPr>
        <w:t xml:space="preserve">сведения о которой он обязан </w:t>
      </w:r>
      <w:r w:rsidRPr="00C6285E">
        <w:rPr>
          <w:color w:val="333333"/>
        </w:rPr>
        <w:t>предоставить любому покупателю по первому требованию.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В остальном при выборе канцтоваров рекомендуется пользоваться принципом правильного соотношения удобства, качества и цены товара.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Можно еще дать несколько практических советов, которые помогут сделать покупку канцелярских принадлежностей правильной. 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rStyle w:val="a4"/>
          <w:i w:val="0"/>
          <w:color w:val="333333"/>
        </w:rPr>
        <w:t>Тетрадь дл</w:t>
      </w:r>
      <w:r w:rsidRPr="00C6285E">
        <w:rPr>
          <w:color w:val="333333"/>
        </w:rPr>
        <w:t xml:space="preserve">я первоклассника тетрадь должна быть 12 листов. Главное, чтобы в этой тетради были яркие полоски или клетки, </w:t>
      </w:r>
      <w:r w:rsidR="006269B6">
        <w:rPr>
          <w:color w:val="333333"/>
        </w:rPr>
        <w:t xml:space="preserve">и </w:t>
      </w:r>
      <w:r w:rsidRPr="00C6285E">
        <w:rPr>
          <w:color w:val="333333"/>
        </w:rPr>
        <w:t>глаз ребенка не напрягался. Кроме того, «слепящая» белизна листов может плохо отразиться на зрении ребенка, поэтому лучше отдать предпочтение чуть желтоватой или синеватой бумаге.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Не нужно покупать слишком яркий дизайн на тетрадях, альбомах, ранцах, чтобы это не отвлекало ребенка от учебы, но в то же время, чтобы ему они нравились.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Плотность листа — это главный критерий при выборе тетради. Чтобы чернила не просвечивали на другой стороне листа, его плотность должна быть высокой. Плотная обложка с закругленными краями позволит тетради прослужить дольше. Не стоит брать толстые, дающие дополнительный вес, тетрадки.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При выборе ручки также необходимо учитывать возраст ребенка. Шариковая ручка с толщиной стержня 0,5 — 0,7 мм больше подойдет для начальной школы. </w:t>
      </w:r>
      <w:proofErr w:type="spellStart"/>
      <w:r w:rsidRPr="00C6285E">
        <w:rPr>
          <w:color w:val="333333"/>
        </w:rPr>
        <w:t>Гелевая</w:t>
      </w:r>
      <w:proofErr w:type="spellEnd"/>
      <w:r w:rsidRPr="00C6285E">
        <w:rPr>
          <w:color w:val="333333"/>
        </w:rPr>
        <w:t xml:space="preserve"> - для школьников, имеющих навык письма.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Ручка должна удобно ложиться в ручку ребенка, иметь прорезиненные вставки в месте прижатия пальцев или просто рифленую поверхность. Чтобы ребенку было комфортно писать, рекомендуются легкие ручки с мягким покрытием. Не рекомендуются толстые, скользкие и ребристые письменные принадлежности.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Карандаши лучше всего выбирать со средней степенью мягкости грифеля, который называется твердо-мягким и на деревянном покрытии обычно обозначается специальными аббревиатурами «ТМ» или «НВ».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Также при выборе карандашей следует обратить внимание на их форму, наиболее удобны и эргономичны карандаши трехгранной формы. </w:t>
      </w:r>
      <w:r w:rsidR="00C6285E" w:rsidRPr="00C6285E">
        <w:rPr>
          <w:color w:val="333333"/>
        </w:rPr>
        <w:t xml:space="preserve">Их рекомендуется приобретать </w:t>
      </w:r>
      <w:r w:rsidR="00C6285E">
        <w:rPr>
          <w:color w:val="333333"/>
        </w:rPr>
        <w:t xml:space="preserve">из </w:t>
      </w:r>
      <w:r w:rsidRPr="00C6285E">
        <w:rPr>
          <w:color w:val="333333"/>
        </w:rPr>
        <w:t>кедра</w:t>
      </w:r>
      <w:r w:rsidR="00C6285E" w:rsidRPr="00C6285E">
        <w:rPr>
          <w:color w:val="333333"/>
        </w:rPr>
        <w:t xml:space="preserve"> -</w:t>
      </w:r>
      <w:r w:rsidRPr="00C6285E">
        <w:rPr>
          <w:color w:val="333333"/>
        </w:rPr>
        <w:t xml:space="preserve"> дерева, которое является достаточно гибким, эластичным, и при этом легко поддается заточке.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Покупая фломастеры, следует помнить, что хороший фломастер при письме не скрипит и, если есть возможность, лучше проверить каждый.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>Набора из 6-8 фломастеров может вполне хватить первокласснику. Желательно покупать те, которые легко смываются и после урока рисования ребенку можно было бы достаточно быстро отмыть руки.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При выборе пенала лучше предпочесть мягкие, у которых есть удобные отделения и застежки, от пластмассовых – практичнее отказаться.   </w:t>
      </w: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  <w:r w:rsidRPr="00C6285E">
        <w:rPr>
          <w:color w:val="333333"/>
        </w:rPr>
        <w:t xml:space="preserve">Кроме того, выбирая товары, обязательно обращайте внимание </w:t>
      </w:r>
      <w:r w:rsidR="00EA259F" w:rsidRPr="00C6285E">
        <w:rPr>
          <w:color w:val="333333"/>
        </w:rPr>
        <w:t xml:space="preserve">на </w:t>
      </w:r>
      <w:r w:rsidRPr="00C6285E">
        <w:rPr>
          <w:color w:val="333333"/>
        </w:rPr>
        <w:t xml:space="preserve">маркировку, </w:t>
      </w:r>
      <w:r w:rsidR="00EA259F" w:rsidRPr="00C6285E">
        <w:rPr>
          <w:color w:val="333333"/>
        </w:rPr>
        <w:t>она должна быть полной и содержать все сведения о товаре. П</w:t>
      </w:r>
      <w:r w:rsidRPr="00C6285E">
        <w:rPr>
          <w:color w:val="333333"/>
        </w:rPr>
        <w:t xml:space="preserve">еред покупкой даже в специализированных магазинах тщательно проверьте </w:t>
      </w:r>
      <w:r w:rsidR="00EA259F" w:rsidRPr="00C6285E">
        <w:rPr>
          <w:color w:val="333333"/>
        </w:rPr>
        <w:t xml:space="preserve">все изделия </w:t>
      </w:r>
      <w:r w:rsidRPr="00C6285E">
        <w:rPr>
          <w:color w:val="333333"/>
        </w:rPr>
        <w:t>на отсутствие дефектов. Ведь любая ручка, тетрадка, карандаш и даже ластик – это товар, а права покупателя защищены законом и некачественные товары можно вернуть продавцу.</w:t>
      </w:r>
    </w:p>
    <w:p w:rsidR="00917ABB" w:rsidRPr="00C6285E" w:rsidRDefault="00917ABB" w:rsidP="00C6285E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C6285E">
        <w:rPr>
          <w:rFonts w:ascii="Times New Roman" w:eastAsia="Calibri" w:hAnsi="Times New Roman" w:cs="Times New Roman"/>
          <w:sz w:val="24"/>
          <w:szCs w:val="24"/>
        </w:rPr>
        <w:lastRenderedPageBreak/>
        <w:t>Все интересующие вопросы</w:t>
      </w:r>
      <w:bookmarkStart w:id="0" w:name="_GoBack"/>
      <w:bookmarkEnd w:id="0"/>
      <w:r w:rsidRPr="00C6285E">
        <w:rPr>
          <w:rFonts w:ascii="Times New Roman" w:eastAsia="Calibri" w:hAnsi="Times New Roman" w:cs="Times New Roman"/>
          <w:sz w:val="24"/>
          <w:szCs w:val="24"/>
        </w:rPr>
        <w:t xml:space="preserve">, касающиеся качества и безопасности детских товаров, учебных принадлежностей, в том числе действующих гигиенических требований к ним, можно задать специалистам </w:t>
      </w:r>
      <w:proofErr w:type="spellStart"/>
      <w:r w:rsidR="006269B6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6269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285E">
        <w:rPr>
          <w:rFonts w:ascii="Times New Roman" w:eastAsia="Calibri" w:hAnsi="Times New Roman" w:cs="Times New Roman"/>
          <w:sz w:val="24"/>
          <w:szCs w:val="24"/>
        </w:rPr>
        <w:t xml:space="preserve">по телефонам ГОРЯЧЕЙ ЛИНИИ </w:t>
      </w:r>
      <w:r w:rsidRPr="00C628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(343) 272-00- 07, </w:t>
      </w:r>
      <w:r w:rsidRPr="00C62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376-44-84, 272-00-56, </w:t>
      </w:r>
      <w:r w:rsidRPr="00C6285E">
        <w:rPr>
          <w:rFonts w:ascii="Times New Roman" w:eastAsia="Calibri" w:hAnsi="Times New Roman" w:cs="Times New Roman"/>
          <w:sz w:val="24"/>
          <w:szCs w:val="24"/>
        </w:rPr>
        <w:t xml:space="preserve">работающей с 9.00 до 16.00 до 4 сентября 2018 года. </w:t>
      </w:r>
    </w:p>
    <w:p w:rsidR="00917ABB" w:rsidRPr="00C6285E" w:rsidRDefault="00917ABB" w:rsidP="00C628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pStyle w:val="a3"/>
        <w:spacing w:after="0"/>
        <w:ind w:firstLine="709"/>
        <w:jc w:val="both"/>
        <w:rPr>
          <w:color w:val="333333"/>
        </w:rPr>
      </w:pPr>
    </w:p>
    <w:p w:rsidR="00917ABB" w:rsidRPr="00C6285E" w:rsidRDefault="00917ABB" w:rsidP="00C62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ABB" w:rsidRPr="00C6285E" w:rsidRDefault="00917ABB" w:rsidP="00C628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1C41" w:rsidRPr="00C6285E" w:rsidRDefault="00851C41" w:rsidP="00C6285E">
      <w:pPr>
        <w:spacing w:after="0" w:line="240" w:lineRule="auto"/>
        <w:ind w:firstLine="709"/>
        <w:rPr>
          <w:sz w:val="24"/>
          <w:szCs w:val="24"/>
        </w:rPr>
      </w:pPr>
    </w:p>
    <w:sectPr w:rsidR="00851C41" w:rsidRPr="00C6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B"/>
    <w:rsid w:val="002B59A8"/>
    <w:rsid w:val="00574E8B"/>
    <w:rsid w:val="006269B6"/>
    <w:rsid w:val="00851C41"/>
    <w:rsid w:val="0089131F"/>
    <w:rsid w:val="00917ABB"/>
    <w:rsid w:val="00A73081"/>
    <w:rsid w:val="00C6285E"/>
    <w:rsid w:val="00EA259F"/>
    <w:rsid w:val="00F3793F"/>
    <w:rsid w:val="00F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6DEE"/>
  <w15:chartTrackingRefBased/>
  <w15:docId w15:val="{41D05B67-A584-4B2F-8513-2ACB97C2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AB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7AB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2018-08-24T10:22:00Z</cp:lastPrinted>
  <dcterms:created xsi:type="dcterms:W3CDTF">2018-08-24T08:46:00Z</dcterms:created>
  <dcterms:modified xsi:type="dcterms:W3CDTF">2018-08-28T06:33:00Z</dcterms:modified>
</cp:coreProperties>
</file>