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434" w:rsidRPr="007A2A61" w:rsidRDefault="00587434" w:rsidP="00BA5025">
      <w:pPr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7A2A6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ФИЦ питания и биотехнологий разработал памятку </w:t>
      </w:r>
      <w:r w:rsidR="00BA5025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 xml:space="preserve">о принципах правильного питания школьников </w:t>
      </w:r>
    </w:p>
    <w:p w:rsidR="00BA5025" w:rsidRDefault="00587434" w:rsidP="00587434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5874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Анализ структуры питания </w:t>
      </w:r>
      <w:proofErr w:type="spellStart"/>
      <w:r w:rsidRPr="005874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детеи</w:t>
      </w:r>
      <w:proofErr w:type="spellEnd"/>
      <w:r w:rsidRPr="005874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̆ и подростков, </w:t>
      </w:r>
      <w:proofErr w:type="spellStart"/>
      <w:r w:rsidRPr="005874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проведенныи</w:t>
      </w:r>
      <w:proofErr w:type="spellEnd"/>
      <w:r w:rsidRPr="005874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̆ </w:t>
      </w:r>
      <w:proofErr w:type="spellStart"/>
      <w:r w:rsidRPr="005874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Роспотребнадзором</w:t>
      </w:r>
      <w:proofErr w:type="spellEnd"/>
      <w:r w:rsidRPr="005874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 участии ФГБУН «ФИЦ питания и биотехнологий», выявил существенные недостатки в рационах питания школьников: высокое потребление жиров, соли – более чем у 50% </w:t>
      </w:r>
      <w:proofErr w:type="spellStart"/>
      <w:r w:rsidRPr="005874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детеи</w:t>
      </w:r>
      <w:proofErr w:type="spellEnd"/>
      <w:r w:rsidRPr="005874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̆, добавленных сахаров – у 65%.</w:t>
      </w:r>
      <w:bookmarkStart w:id="0" w:name="_GoBack"/>
      <w:bookmarkEnd w:id="0"/>
    </w:p>
    <w:p w:rsidR="00BA5025" w:rsidRDefault="00587434" w:rsidP="00587434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5874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Одновременно 36-38% школьников недополучают молочные продукты, 74% – рыбу, 29-35% – овощи и фрукты.</w:t>
      </w:r>
    </w:p>
    <w:p w:rsidR="00BA5025" w:rsidRDefault="00587434" w:rsidP="00587434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5874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У 66,4% </w:t>
      </w:r>
      <w:proofErr w:type="spellStart"/>
      <w:r w:rsidRPr="005874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детеи</w:t>
      </w:r>
      <w:proofErr w:type="spellEnd"/>
      <w:r w:rsidRPr="005874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̆ в РФ выявляется недостаток витаминов (главным образом витамина Д, группы В и бета-каротина). Также остро стоит проблема недостаточности </w:t>
      </w:r>
      <w:proofErr w:type="spellStart"/>
      <w:r w:rsidRPr="005874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йода</w:t>
      </w:r>
      <w:proofErr w:type="spellEnd"/>
      <w:r w:rsidRPr="005874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 </w:t>
      </w:r>
    </w:p>
    <w:p w:rsidR="00BA5025" w:rsidRDefault="00587434" w:rsidP="00587434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5874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Такие нарушения приводят к росту числа случаев заболеваний, связанных с питанием, отрицательно сказываются на развитии </w:t>
      </w:r>
      <w:proofErr w:type="spellStart"/>
      <w:r w:rsidRPr="005874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детеи</w:t>
      </w:r>
      <w:proofErr w:type="spellEnd"/>
      <w:r w:rsidRPr="005874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̆, на способности к обучению, повышают восприимчивость к инфекциям, являются </w:t>
      </w:r>
      <w:proofErr w:type="spellStart"/>
      <w:r w:rsidRPr="005874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причинои</w:t>
      </w:r>
      <w:proofErr w:type="spellEnd"/>
      <w:r w:rsidRPr="005874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̆ роста числа случаев ожирения и избытка массы тела.</w:t>
      </w:r>
    </w:p>
    <w:p w:rsidR="00BA5025" w:rsidRDefault="00587434" w:rsidP="00587434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5874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Решить эти проблемы поможет грамотная организация питания ребенка. Это ответственная задача, ведь цель питания состоит не просто в утолении чувства голода, но и в обеспечении здорового, активного образа жизни, устойчивости к неблагоприятным факторам внешней среды, высоким умственным и эмоциональным нагрузкам, профилактики заболеваний.</w:t>
      </w:r>
    </w:p>
    <w:p w:rsidR="00BA5025" w:rsidRDefault="00587434" w:rsidP="00587434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5874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Кроме того, важно сформировать у школьника правильное отношение к питанию. Ведь известно, что пищевые привычки, заложенные в детском возрасте, сохраняются во взрослой жизни, и влияют на ее качество. </w:t>
      </w:r>
    </w:p>
    <w:p w:rsidR="00BA5025" w:rsidRDefault="00587434" w:rsidP="00587434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5874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Сложность организации питания ребенка школьного возраста заключается в том, что процесс складывается из двух составляющих – питания во время пребывания в школе и в домашних условиях</w:t>
      </w:r>
      <w:r w:rsidR="00BA502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 т</w:t>
      </w:r>
      <w:r w:rsidRPr="005874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олько в случае их гармонизации можно реализовать принципы здорового питания. </w:t>
      </w:r>
    </w:p>
    <w:p w:rsidR="00BA5025" w:rsidRDefault="00587434" w:rsidP="00587434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5874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Эксперты ФГБУН «ФИЦ питания и биотехнологи</w:t>
      </w:r>
      <w:r w:rsidR="00BA5025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й</w:t>
      </w:r>
      <w:r w:rsidRPr="005874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» разработали пособие для родителей школьников, которое поможет грамотно организовать питание детей с учетом всех факторов.</w:t>
      </w:r>
    </w:p>
    <w:p w:rsidR="00587434" w:rsidRPr="00587434" w:rsidRDefault="00BA5025" w:rsidP="00587434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 нем </w:t>
      </w:r>
      <w:r w:rsidR="00587434" w:rsidRPr="005874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 доступной форме, с примерами и иллюстрациями, описаны варианты оптимального меню для питания школьника, подробно разобраны группы продуктов, необходимых ребенку для полноценного роста и развития, даны советы по организации питьевого режима.</w:t>
      </w:r>
    </w:p>
    <w:p w:rsidR="00587434" w:rsidRDefault="00E30723" w:rsidP="00587434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hyperlink r:id="rId4" w:history="1">
        <w:r w:rsidR="00587434" w:rsidRPr="00587434">
          <w:rPr>
            <w:rFonts w:ascii="Times New Roman" w:eastAsia="Times New Roman" w:hAnsi="Times New Roman" w:cs="Times New Roman"/>
            <w:color w:val="005DB7"/>
            <w:sz w:val="24"/>
            <w:szCs w:val="24"/>
            <w:u w:val="single"/>
            <w:lang w:eastAsia="ru-RU"/>
          </w:rPr>
          <w:t>Брошюра</w:t>
        </w:r>
      </w:hyperlink>
      <w:r w:rsidR="00587434" w:rsidRPr="005874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 доступна в «Школе здорового питания» на сайте </w:t>
      </w:r>
      <w:hyperlink r:id="rId5" w:history="1">
        <w:r w:rsidR="00587434" w:rsidRPr="00587434">
          <w:rPr>
            <w:rFonts w:ascii="Times New Roman" w:eastAsia="Times New Roman" w:hAnsi="Times New Roman" w:cs="Times New Roman"/>
            <w:color w:val="005DB7"/>
            <w:sz w:val="24"/>
            <w:szCs w:val="24"/>
            <w:u w:val="single"/>
            <w:lang w:eastAsia="ru-RU"/>
          </w:rPr>
          <w:t>здоровое-</w:t>
        </w:r>
        <w:proofErr w:type="spellStart"/>
        <w:r w:rsidR="00587434" w:rsidRPr="00587434">
          <w:rPr>
            <w:rFonts w:ascii="Times New Roman" w:eastAsia="Times New Roman" w:hAnsi="Times New Roman" w:cs="Times New Roman"/>
            <w:color w:val="005DB7"/>
            <w:sz w:val="24"/>
            <w:szCs w:val="24"/>
            <w:u w:val="single"/>
            <w:lang w:eastAsia="ru-RU"/>
          </w:rPr>
          <w:t>питание.рф</w:t>
        </w:r>
        <w:proofErr w:type="spellEnd"/>
      </w:hyperlink>
      <w:r w:rsidR="00587434" w:rsidRPr="00587434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D160D5" w:rsidRPr="00E30723" w:rsidRDefault="00E30723" w:rsidP="00587434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/Информационно-просветительский проект </w:t>
      </w:r>
      <w:proofErr w:type="spellStart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«СОШ.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val="en-US" w:eastAsia="ru-RU"/>
        </w:rPr>
        <w:t>RU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»</w:t>
      </w:r>
    </w:p>
    <w:sectPr w:rsidR="00D160D5" w:rsidRPr="00E30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4EA"/>
    <w:rsid w:val="000D24EA"/>
    <w:rsid w:val="00430673"/>
    <w:rsid w:val="00587434"/>
    <w:rsid w:val="005C4ABC"/>
    <w:rsid w:val="00621359"/>
    <w:rsid w:val="007A2A61"/>
    <w:rsid w:val="00BA5025"/>
    <w:rsid w:val="00D160D5"/>
    <w:rsid w:val="00E3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DF68"/>
  <w15:chartTrackingRefBased/>
  <w15:docId w15:val="{4304A708-4D2D-4176-9A12-A756517FB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60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3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018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67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8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43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0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2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340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079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695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462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325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687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7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79;&#1076;&#1086;&#1088;&#1086;&#1074;&#1086;&#1077;-&#1087;&#1080;&#1090;&#1072;&#1085;&#1080;&#1077;.&#1088;&#1092;/" TargetMode="External"/><Relationship Id="rId4" Type="http://schemas.openxmlformats.org/officeDocument/2006/relationships/hyperlink" Target="https://&#1096;&#1082;&#1086;&#1083;&#1072;.&#1079;&#1076;&#1086;&#1088;&#1086;&#1074;&#1086;&#1077;-&#1087;&#1080;&#1090;&#1072;&#1085;&#1080;&#1077;.&#1088;&#1092;/metodicheskie-rekomendatsii/organizatsiya-pitaniya-reben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Каленчук Марина Борисовна</cp:lastModifiedBy>
  <cp:revision>8</cp:revision>
  <cp:lastPrinted>2021-10-18T10:54:00Z</cp:lastPrinted>
  <dcterms:created xsi:type="dcterms:W3CDTF">2021-10-18T10:26:00Z</dcterms:created>
  <dcterms:modified xsi:type="dcterms:W3CDTF">2021-12-16T05:43:00Z</dcterms:modified>
</cp:coreProperties>
</file>