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01F" w:rsidRPr="00593F7B" w:rsidRDefault="00C4401F" w:rsidP="00593F7B">
      <w:pPr>
        <w:pStyle w:val="1"/>
        <w:rPr>
          <w:rFonts w:ascii="Times New Roman" w:hAnsi="Times New Roman"/>
          <w:sz w:val="24"/>
        </w:rPr>
      </w:pPr>
      <w:r w:rsidRPr="00593F7B">
        <w:rPr>
          <w:rFonts w:ascii="Times New Roman" w:hAnsi="Times New Roman"/>
          <w:sz w:val="24"/>
        </w:rPr>
        <w:t>МЕТОДИЧЕСКИЕ РЕКОМЕНДАЦИИ</w:t>
      </w:r>
    </w:p>
    <w:p w:rsidR="00C4401F" w:rsidRPr="00593F7B" w:rsidRDefault="00C4401F" w:rsidP="00593F7B">
      <w:pPr>
        <w:jc w:val="center"/>
        <w:rPr>
          <w:b/>
          <w:bCs/>
        </w:rPr>
      </w:pPr>
      <w:r w:rsidRPr="00593F7B">
        <w:rPr>
          <w:b/>
          <w:bCs/>
        </w:rPr>
        <w:t xml:space="preserve">ПО СОЗДАНИЮ И ОРГАНИЗАЦИИ РАБОТЫ КАБИНЕТА ПО </w:t>
      </w:r>
    </w:p>
    <w:p w:rsidR="00C4401F" w:rsidRPr="00593F7B" w:rsidRDefault="00C4401F" w:rsidP="00593F7B">
      <w:pPr>
        <w:jc w:val="center"/>
        <w:rPr>
          <w:b/>
          <w:bCs/>
        </w:rPr>
      </w:pPr>
      <w:r w:rsidRPr="00593F7B">
        <w:rPr>
          <w:b/>
          <w:bCs/>
        </w:rPr>
        <w:t xml:space="preserve"> БЕЗОПАСНОСТИ ДОРОЖНОГО ДВИЖЕНИЯ</w:t>
      </w:r>
    </w:p>
    <w:p w:rsidR="00C4401F" w:rsidRPr="00593F7B" w:rsidRDefault="00C4401F" w:rsidP="00593F7B">
      <w:pPr>
        <w:jc w:val="center"/>
        <w:rPr>
          <w:b/>
          <w:bCs/>
        </w:rPr>
      </w:pPr>
    </w:p>
    <w:p w:rsidR="00C4401F" w:rsidRPr="00593F7B" w:rsidRDefault="00C4401F" w:rsidP="00593F7B">
      <w:pPr>
        <w:pStyle w:val="6"/>
        <w:rPr>
          <w:sz w:val="24"/>
          <w:szCs w:val="24"/>
        </w:rPr>
      </w:pPr>
      <w:r w:rsidRPr="00593F7B">
        <w:rPr>
          <w:sz w:val="24"/>
          <w:szCs w:val="24"/>
        </w:rPr>
        <w:t>Учебный кабинет как особая образовательная среда</w:t>
      </w:r>
    </w:p>
    <w:p w:rsidR="00C4401F" w:rsidRPr="00593F7B" w:rsidRDefault="00C4401F" w:rsidP="00593F7B">
      <w:pPr>
        <w:shd w:val="clear" w:color="auto" w:fill="FFFFFF"/>
        <w:spacing w:before="240"/>
        <w:ind w:left="14" w:right="10" w:firstLine="730"/>
        <w:jc w:val="both"/>
      </w:pPr>
      <w:r w:rsidRPr="00593F7B">
        <w:rPr>
          <w:color w:val="000000"/>
          <w:spacing w:val="2"/>
        </w:rPr>
        <w:t xml:space="preserve">В связи с тем, что дополнительное образование реализуется в сфере </w:t>
      </w:r>
      <w:r w:rsidRPr="00593F7B">
        <w:rPr>
          <w:color w:val="000000"/>
          <w:spacing w:val="-1"/>
        </w:rPr>
        <w:t xml:space="preserve">досуга и выполняет функции рекреации и оздоровления, при организации </w:t>
      </w:r>
      <w:r w:rsidRPr="00593F7B">
        <w:rPr>
          <w:color w:val="000000"/>
          <w:spacing w:val="1"/>
        </w:rPr>
        <w:t>учебного процесса необходимо прежде всего создать в учебном каби</w:t>
      </w:r>
      <w:bookmarkStart w:id="0" w:name="_GoBack"/>
      <w:bookmarkEnd w:id="0"/>
      <w:r w:rsidRPr="00593F7B">
        <w:rPr>
          <w:color w:val="000000"/>
          <w:spacing w:val="1"/>
        </w:rPr>
        <w:t xml:space="preserve">нете </w:t>
      </w:r>
      <w:r w:rsidRPr="00593F7B">
        <w:rPr>
          <w:color w:val="000000"/>
          <w:spacing w:val="-2"/>
        </w:rPr>
        <w:t>детского творческого объединения неформальную и удобную для занятий обстановку.</w:t>
      </w:r>
    </w:p>
    <w:p w:rsidR="00C4401F" w:rsidRPr="00593F7B" w:rsidRDefault="00C4401F" w:rsidP="00593F7B">
      <w:pPr>
        <w:shd w:val="clear" w:color="auto" w:fill="FFFFFF"/>
        <w:ind w:left="29" w:right="14" w:firstLine="706"/>
        <w:jc w:val="both"/>
      </w:pPr>
      <w:r w:rsidRPr="00593F7B">
        <w:rPr>
          <w:color w:val="000000"/>
          <w:spacing w:val="2"/>
        </w:rPr>
        <w:t xml:space="preserve">Для этого следует организовать пространство учебного кабинета, </w:t>
      </w:r>
      <w:r w:rsidRPr="00593F7B">
        <w:rPr>
          <w:color w:val="000000"/>
          <w:spacing w:val="-2"/>
        </w:rPr>
        <w:t xml:space="preserve">продумать содержательную и эстетическую стороны оформления учебного </w:t>
      </w:r>
      <w:r w:rsidRPr="00593F7B">
        <w:rPr>
          <w:color w:val="000000"/>
          <w:spacing w:val="-4"/>
        </w:rPr>
        <w:t>кабинета.</w:t>
      </w:r>
    </w:p>
    <w:p w:rsidR="00C4401F" w:rsidRPr="00593F7B" w:rsidRDefault="00C4401F" w:rsidP="00593F7B">
      <w:pPr>
        <w:pStyle w:val="3"/>
        <w:spacing w:line="240" w:lineRule="auto"/>
        <w:rPr>
          <w:sz w:val="24"/>
          <w:szCs w:val="24"/>
        </w:rPr>
      </w:pPr>
      <w:r w:rsidRPr="00593F7B">
        <w:rPr>
          <w:sz w:val="24"/>
          <w:szCs w:val="24"/>
        </w:rPr>
        <w:t>Организация пространства учебного каби</w:t>
      </w:r>
      <w:r w:rsidR="002440E0">
        <w:rPr>
          <w:sz w:val="24"/>
          <w:szCs w:val="24"/>
        </w:rPr>
        <w:t>н</w:t>
      </w:r>
      <w:r w:rsidRPr="00593F7B">
        <w:rPr>
          <w:sz w:val="24"/>
          <w:szCs w:val="24"/>
        </w:rPr>
        <w:t>ета</w:t>
      </w:r>
    </w:p>
    <w:p w:rsidR="00C4401F" w:rsidRPr="00593F7B" w:rsidRDefault="00C4401F" w:rsidP="00593F7B">
      <w:pPr>
        <w:shd w:val="clear" w:color="auto" w:fill="FFFFFF"/>
        <w:ind w:firstLine="725"/>
        <w:jc w:val="both"/>
      </w:pPr>
      <w:r w:rsidRPr="00593F7B">
        <w:rPr>
          <w:color w:val="000000"/>
          <w:spacing w:val="6"/>
        </w:rPr>
        <w:t xml:space="preserve">В учебном кабинете следует рационально расположить </w:t>
      </w:r>
      <w:r w:rsidRPr="00593F7B">
        <w:rPr>
          <w:color w:val="000000"/>
          <w:spacing w:val="1"/>
        </w:rPr>
        <w:t xml:space="preserve">только то, что необходимо для текущего учебного процесса, а все лишнее </w:t>
      </w:r>
      <w:r w:rsidRPr="00593F7B">
        <w:rPr>
          <w:color w:val="000000"/>
          <w:spacing w:val="-3"/>
        </w:rPr>
        <w:t xml:space="preserve">убрать либо в подсобное помещение, либо в шкафы. Это позволит избежать </w:t>
      </w:r>
      <w:r w:rsidRPr="00593F7B">
        <w:rPr>
          <w:color w:val="000000"/>
          <w:spacing w:val="2"/>
        </w:rPr>
        <w:t xml:space="preserve">захламленности кабинета, а также устранить все, что будет отвлекать ребят </w:t>
      </w:r>
      <w:r w:rsidRPr="00593F7B">
        <w:rPr>
          <w:color w:val="000000"/>
          <w:spacing w:val="-2"/>
        </w:rPr>
        <w:t>от занятия.</w:t>
      </w:r>
    </w:p>
    <w:p w:rsidR="00C4401F" w:rsidRPr="00593F7B" w:rsidRDefault="00C4401F" w:rsidP="00593F7B">
      <w:pPr>
        <w:shd w:val="clear" w:color="auto" w:fill="FFFFFF"/>
        <w:ind w:firstLine="720"/>
        <w:jc w:val="both"/>
      </w:pPr>
      <w:r w:rsidRPr="00593F7B">
        <w:rPr>
          <w:color w:val="000000"/>
          <w:spacing w:val="2"/>
        </w:rPr>
        <w:t xml:space="preserve">Особое внимание нужно уделить подбору и расположению мебели. </w:t>
      </w:r>
      <w:r w:rsidRPr="00593F7B">
        <w:rPr>
          <w:color w:val="000000"/>
          <w:spacing w:val="-2"/>
        </w:rPr>
        <w:t xml:space="preserve">Лучше всего подобрать мебель, максимально отличающуюся от той, которую </w:t>
      </w:r>
      <w:r w:rsidRPr="00593F7B">
        <w:rPr>
          <w:color w:val="000000"/>
          <w:spacing w:val="6"/>
        </w:rPr>
        <w:t xml:space="preserve">дети видят в школе. Если для этого нет возможности, то расположение </w:t>
      </w:r>
      <w:r w:rsidRPr="00593F7B">
        <w:rPr>
          <w:color w:val="000000"/>
          <w:spacing w:val="7"/>
        </w:rPr>
        <w:t xml:space="preserve">мебели в учебном кабинете детского объединения дополнительного </w:t>
      </w:r>
      <w:r w:rsidRPr="00593F7B">
        <w:rPr>
          <w:color w:val="000000"/>
          <w:spacing w:val="-1"/>
        </w:rPr>
        <w:t>образования меньше всего должно напоминать ребятам школьный класс.</w:t>
      </w:r>
    </w:p>
    <w:p w:rsidR="00C4401F" w:rsidRPr="00593F7B" w:rsidRDefault="00C4401F" w:rsidP="00593F7B">
      <w:pPr>
        <w:shd w:val="clear" w:color="auto" w:fill="FFFFFF"/>
        <w:ind w:firstLine="710"/>
        <w:jc w:val="both"/>
      </w:pPr>
      <w:r w:rsidRPr="00593F7B">
        <w:rPr>
          <w:color w:val="000000"/>
          <w:spacing w:val="9"/>
        </w:rPr>
        <w:t xml:space="preserve">Мебель необходимо расположить так, чтобы у педагога была </w:t>
      </w:r>
      <w:r w:rsidRPr="00593F7B">
        <w:rPr>
          <w:color w:val="000000"/>
          <w:spacing w:val="1"/>
        </w:rPr>
        <w:t xml:space="preserve">возможность подойти к каждому ребенку для индивидуальной работы с ним </w:t>
      </w:r>
      <w:r w:rsidRPr="00593F7B">
        <w:rPr>
          <w:color w:val="000000"/>
          <w:spacing w:val="-3"/>
        </w:rPr>
        <w:t xml:space="preserve">в течение занятия, а каждый из воспитанников мог без помех обратиться к </w:t>
      </w:r>
      <w:r w:rsidRPr="00593F7B">
        <w:rPr>
          <w:color w:val="000000"/>
          <w:spacing w:val="-2"/>
        </w:rPr>
        <w:t xml:space="preserve">преподавателю. И, конечно, со своего рабочего места педагог должен видеть </w:t>
      </w:r>
      <w:r w:rsidRPr="00593F7B">
        <w:rPr>
          <w:color w:val="000000"/>
          <w:spacing w:val="1"/>
        </w:rPr>
        <w:t>каждого ребенка.</w:t>
      </w:r>
    </w:p>
    <w:p w:rsidR="00C4401F" w:rsidRPr="00593F7B" w:rsidRDefault="00C4401F" w:rsidP="00593F7B">
      <w:pPr>
        <w:shd w:val="clear" w:color="auto" w:fill="FFFFFF"/>
        <w:ind w:firstLine="715"/>
        <w:jc w:val="both"/>
      </w:pPr>
      <w:r w:rsidRPr="00593F7B">
        <w:rPr>
          <w:color w:val="000000"/>
          <w:spacing w:val="-3"/>
        </w:rPr>
        <w:t>В учебном кабинете в соответствии с техническими и санитарно-</w:t>
      </w:r>
      <w:r w:rsidRPr="00593F7B">
        <w:rPr>
          <w:color w:val="000000"/>
        </w:rPr>
        <w:t xml:space="preserve">гигиеническими требованиями следует расположить то оборудование и </w:t>
      </w:r>
      <w:r w:rsidRPr="00593F7B">
        <w:rPr>
          <w:color w:val="000000"/>
          <w:spacing w:val="4"/>
        </w:rPr>
        <w:t xml:space="preserve">оснащение, которые требуются на каждом учебном занятии. Все, что </w:t>
      </w:r>
      <w:r w:rsidRPr="00593F7B">
        <w:rPr>
          <w:color w:val="000000"/>
          <w:spacing w:val="-2"/>
        </w:rPr>
        <w:t xml:space="preserve">используется лишь на отдельных занятиях при изучении некоторых учебных </w:t>
      </w:r>
      <w:r w:rsidRPr="00593F7B">
        <w:rPr>
          <w:color w:val="000000"/>
        </w:rPr>
        <w:t>тем, нужно убрать в подсобное помещение или шкаф.</w:t>
      </w:r>
    </w:p>
    <w:p w:rsidR="00C4401F" w:rsidRPr="00593F7B" w:rsidRDefault="00C4401F" w:rsidP="00593F7B">
      <w:pPr>
        <w:shd w:val="clear" w:color="auto" w:fill="FFFFFF"/>
        <w:ind w:firstLine="706"/>
        <w:jc w:val="both"/>
      </w:pPr>
      <w:r w:rsidRPr="00593F7B">
        <w:rPr>
          <w:color w:val="000000"/>
          <w:spacing w:val="-1"/>
        </w:rPr>
        <w:t xml:space="preserve">Особое внимание педагога должно уделяться созданию и поддержанию </w:t>
      </w:r>
      <w:r w:rsidRPr="00593F7B">
        <w:rPr>
          <w:color w:val="000000"/>
          <w:spacing w:val="-2"/>
        </w:rPr>
        <w:t xml:space="preserve">в рабочем состоянии необходимых средств технического обеспечения для </w:t>
      </w:r>
      <w:r w:rsidRPr="00593F7B">
        <w:rPr>
          <w:color w:val="000000"/>
          <w:spacing w:val="-1"/>
        </w:rPr>
        <w:t>выполнения образовательной программы.</w:t>
      </w:r>
    </w:p>
    <w:p w:rsidR="00C4401F" w:rsidRPr="00593F7B" w:rsidRDefault="00C4401F" w:rsidP="00593F7B">
      <w:pPr>
        <w:shd w:val="clear" w:color="auto" w:fill="FFFFFF"/>
        <w:ind w:firstLine="710"/>
        <w:jc w:val="both"/>
        <w:rPr>
          <w:color w:val="000000"/>
          <w:spacing w:val="-1"/>
        </w:rPr>
      </w:pPr>
      <w:r w:rsidRPr="00593F7B">
        <w:rPr>
          <w:b/>
          <w:bCs/>
          <w:i/>
          <w:iCs/>
          <w:color w:val="000000"/>
          <w:spacing w:val="6"/>
        </w:rPr>
        <w:t xml:space="preserve">Оформление учебного кабинета </w:t>
      </w:r>
      <w:r w:rsidRPr="00593F7B">
        <w:rPr>
          <w:color w:val="000000"/>
          <w:spacing w:val="6"/>
        </w:rPr>
        <w:t xml:space="preserve">необходимо начать с информации, </w:t>
      </w:r>
      <w:r w:rsidRPr="00593F7B">
        <w:rPr>
          <w:color w:val="000000"/>
          <w:spacing w:val="5"/>
        </w:rPr>
        <w:t xml:space="preserve">которую получают дети и родители о детском объединении. Она </w:t>
      </w:r>
      <w:r w:rsidRPr="00593F7B">
        <w:rPr>
          <w:color w:val="000000"/>
          <w:spacing w:val="2"/>
        </w:rPr>
        <w:t xml:space="preserve">размещается на входной двери (либо рядом с ней). Поэтому ее оформлению </w:t>
      </w:r>
      <w:r w:rsidRPr="00593F7B">
        <w:rPr>
          <w:color w:val="000000"/>
          <w:spacing w:val="-1"/>
        </w:rPr>
        <w:t xml:space="preserve">следует уделить особое внимание. </w:t>
      </w:r>
    </w:p>
    <w:p w:rsidR="00C4401F" w:rsidRPr="00593F7B" w:rsidRDefault="00C4401F" w:rsidP="00593F7B">
      <w:pPr>
        <w:shd w:val="clear" w:color="auto" w:fill="FFFFFF"/>
        <w:jc w:val="both"/>
      </w:pPr>
      <w:r w:rsidRPr="00593F7B">
        <w:rPr>
          <w:b/>
          <w:bCs/>
          <w:i/>
          <w:iCs/>
          <w:color w:val="000000"/>
          <w:spacing w:val="-1"/>
        </w:rPr>
        <w:t>Информация на входной двери</w:t>
      </w:r>
      <w:r w:rsidRPr="00593F7B">
        <w:rPr>
          <w:i/>
          <w:iCs/>
          <w:color w:val="000000"/>
          <w:spacing w:val="-1"/>
        </w:rPr>
        <w:t xml:space="preserve"> </w:t>
      </w:r>
      <w:r w:rsidRPr="00593F7B">
        <w:rPr>
          <w:color w:val="000000"/>
          <w:spacing w:val="-1"/>
        </w:rPr>
        <w:t>должна содержать:</w:t>
      </w:r>
    </w:p>
    <w:p w:rsidR="00C4401F" w:rsidRPr="00593F7B" w:rsidRDefault="00C4401F" w:rsidP="00593F7B">
      <w:pPr>
        <w:shd w:val="clear" w:color="auto" w:fill="FFFFFF"/>
        <w:tabs>
          <w:tab w:val="left" w:pos="533"/>
        </w:tabs>
        <w:ind w:left="5"/>
        <w:jc w:val="both"/>
      </w:pPr>
      <w:r w:rsidRPr="00593F7B">
        <w:rPr>
          <w:color w:val="000000"/>
        </w:rPr>
        <w:t xml:space="preserve">• </w:t>
      </w:r>
      <w:r w:rsidRPr="00593F7B">
        <w:rPr>
          <w:color w:val="000000"/>
          <w:spacing w:val="3"/>
        </w:rPr>
        <w:t xml:space="preserve">полное название детского объединения (например, </w:t>
      </w:r>
      <w:r w:rsidRPr="00593F7B">
        <w:rPr>
          <w:b/>
          <w:bCs/>
          <w:color w:val="000000"/>
          <w:spacing w:val="3"/>
        </w:rPr>
        <w:t>клуб «Светофор»</w:t>
      </w:r>
      <w:r w:rsidRPr="00593F7B">
        <w:rPr>
          <w:b/>
          <w:bCs/>
          <w:color w:val="000000"/>
          <w:spacing w:val="-1"/>
        </w:rPr>
        <w:t>);</w:t>
      </w:r>
    </w:p>
    <w:p w:rsidR="00C4401F" w:rsidRPr="00593F7B" w:rsidRDefault="00C4401F" w:rsidP="00593F7B">
      <w:pPr>
        <w:numPr>
          <w:ilvl w:val="0"/>
          <w:numId w:val="3"/>
        </w:numPr>
        <w:shd w:val="clear" w:color="auto" w:fill="FFFFFF"/>
        <w:tabs>
          <w:tab w:val="left" w:pos="168"/>
        </w:tabs>
        <w:ind w:left="5"/>
        <w:jc w:val="both"/>
        <w:rPr>
          <w:color w:val="000000"/>
        </w:rPr>
      </w:pPr>
      <w:r w:rsidRPr="00593F7B">
        <w:rPr>
          <w:color w:val="000000"/>
          <w:spacing w:val="-1"/>
        </w:rPr>
        <w:t>фамилию, имя, отчество (полностью) педагога;</w:t>
      </w:r>
    </w:p>
    <w:p w:rsidR="00C4401F" w:rsidRPr="00593F7B" w:rsidRDefault="00C4401F" w:rsidP="00593F7B">
      <w:pPr>
        <w:numPr>
          <w:ilvl w:val="0"/>
          <w:numId w:val="3"/>
        </w:numPr>
        <w:shd w:val="clear" w:color="auto" w:fill="FFFFFF"/>
        <w:tabs>
          <w:tab w:val="left" w:pos="168"/>
        </w:tabs>
        <w:spacing w:before="5"/>
        <w:ind w:left="5"/>
        <w:jc w:val="both"/>
      </w:pPr>
      <w:r w:rsidRPr="00593F7B">
        <w:rPr>
          <w:color w:val="000000"/>
          <w:spacing w:val="-1"/>
        </w:rPr>
        <w:t xml:space="preserve">уровень профессиональной подготовки и квалификации педагога (уровень и </w:t>
      </w:r>
      <w:r w:rsidRPr="00593F7B">
        <w:rPr>
          <w:color w:val="000000"/>
          <w:spacing w:val="3"/>
        </w:rPr>
        <w:t xml:space="preserve">профиль образования, стаж педагогической работы, работа в </w:t>
      </w:r>
      <w:r w:rsidRPr="00593F7B">
        <w:rPr>
          <w:color w:val="000000"/>
          <w:spacing w:val="-1"/>
        </w:rPr>
        <w:t>профессиональной сфере, награды и звания);</w:t>
      </w:r>
    </w:p>
    <w:p w:rsidR="00C4401F" w:rsidRPr="00593F7B" w:rsidRDefault="00C4401F" w:rsidP="00593F7B">
      <w:pPr>
        <w:shd w:val="clear" w:color="auto" w:fill="FFFFFF"/>
        <w:tabs>
          <w:tab w:val="left" w:pos="288"/>
        </w:tabs>
        <w:ind w:left="5"/>
        <w:jc w:val="both"/>
      </w:pPr>
      <w:r w:rsidRPr="00593F7B">
        <w:rPr>
          <w:color w:val="000000"/>
        </w:rPr>
        <w:t>•</w:t>
      </w:r>
      <w:r w:rsidRPr="00593F7B">
        <w:rPr>
          <w:color w:val="000000"/>
        </w:rPr>
        <w:tab/>
      </w:r>
      <w:r w:rsidRPr="00593F7B">
        <w:rPr>
          <w:color w:val="000000"/>
          <w:spacing w:val="11"/>
        </w:rPr>
        <w:t xml:space="preserve">краткую справку о детском объединении (когда создано, какие имеет </w:t>
      </w:r>
      <w:r w:rsidRPr="00593F7B">
        <w:rPr>
          <w:color w:val="000000"/>
          <w:spacing w:val="-1"/>
        </w:rPr>
        <w:t>достижения);</w:t>
      </w:r>
    </w:p>
    <w:p w:rsidR="00593F7B" w:rsidRPr="00593F7B" w:rsidRDefault="00C4401F" w:rsidP="00593F7B">
      <w:pPr>
        <w:numPr>
          <w:ilvl w:val="0"/>
          <w:numId w:val="1"/>
        </w:numPr>
        <w:shd w:val="clear" w:color="auto" w:fill="FFFFFF"/>
        <w:tabs>
          <w:tab w:val="left" w:pos="178"/>
        </w:tabs>
        <w:ind w:left="10"/>
        <w:jc w:val="both"/>
        <w:rPr>
          <w:color w:val="000000"/>
        </w:rPr>
      </w:pPr>
      <w:r w:rsidRPr="00593F7B">
        <w:rPr>
          <w:color w:val="000000"/>
          <w:spacing w:val="-1"/>
        </w:rPr>
        <w:t xml:space="preserve">расписание работы детского объединения (дни и часы занятий). </w:t>
      </w:r>
    </w:p>
    <w:p w:rsidR="00593F7B" w:rsidRDefault="00C4401F" w:rsidP="00593F7B">
      <w:pPr>
        <w:shd w:val="clear" w:color="auto" w:fill="FFFFFF"/>
        <w:tabs>
          <w:tab w:val="left" w:pos="178"/>
        </w:tabs>
        <w:ind w:left="10"/>
        <w:jc w:val="both"/>
        <w:rPr>
          <w:color w:val="000000"/>
          <w:spacing w:val="8"/>
        </w:rPr>
      </w:pPr>
      <w:r w:rsidRPr="00593F7B">
        <w:rPr>
          <w:b/>
          <w:bCs/>
          <w:i/>
          <w:iCs/>
          <w:color w:val="000000"/>
          <w:spacing w:val="8"/>
        </w:rPr>
        <w:t>Информационный стенд в самом кабинете.</w:t>
      </w:r>
      <w:r w:rsidRPr="00593F7B">
        <w:rPr>
          <w:i/>
          <w:iCs/>
          <w:color w:val="000000"/>
          <w:spacing w:val="8"/>
        </w:rPr>
        <w:t xml:space="preserve"> </w:t>
      </w:r>
    </w:p>
    <w:p w:rsidR="00C4401F" w:rsidRPr="00593F7B" w:rsidRDefault="00C4401F" w:rsidP="00593F7B">
      <w:pPr>
        <w:shd w:val="clear" w:color="auto" w:fill="FFFFFF"/>
        <w:tabs>
          <w:tab w:val="left" w:pos="178"/>
        </w:tabs>
        <w:ind w:left="10"/>
        <w:jc w:val="both"/>
        <w:rPr>
          <w:color w:val="000000"/>
        </w:rPr>
      </w:pPr>
      <w:r w:rsidRPr="00593F7B">
        <w:rPr>
          <w:color w:val="000000"/>
          <w:spacing w:val="8"/>
        </w:rPr>
        <w:t xml:space="preserve">Его содержание может быть </w:t>
      </w:r>
      <w:r w:rsidRPr="00593F7B">
        <w:rPr>
          <w:color w:val="000000"/>
          <w:spacing w:val="-3"/>
        </w:rPr>
        <w:t>следующим:</w:t>
      </w:r>
    </w:p>
    <w:p w:rsidR="00C4401F" w:rsidRPr="00593F7B" w:rsidRDefault="00C4401F" w:rsidP="00593F7B">
      <w:pPr>
        <w:numPr>
          <w:ilvl w:val="0"/>
          <w:numId w:val="1"/>
        </w:numPr>
        <w:shd w:val="clear" w:color="auto" w:fill="FFFFFF"/>
        <w:tabs>
          <w:tab w:val="left" w:pos="178"/>
        </w:tabs>
        <w:ind w:left="10"/>
        <w:jc w:val="both"/>
        <w:rPr>
          <w:color w:val="000000"/>
        </w:rPr>
      </w:pPr>
      <w:r w:rsidRPr="00593F7B">
        <w:rPr>
          <w:color w:val="000000"/>
          <w:spacing w:val="-1"/>
        </w:rPr>
        <w:t>Списки учащихся по группам (в начале учебного года).</w:t>
      </w:r>
    </w:p>
    <w:p w:rsidR="00C4401F" w:rsidRPr="00593F7B" w:rsidRDefault="00C4401F" w:rsidP="00593F7B">
      <w:pPr>
        <w:numPr>
          <w:ilvl w:val="0"/>
          <w:numId w:val="1"/>
        </w:numPr>
        <w:shd w:val="clear" w:color="auto" w:fill="FFFFFF"/>
        <w:tabs>
          <w:tab w:val="left" w:pos="178"/>
        </w:tabs>
        <w:ind w:left="10"/>
        <w:jc w:val="both"/>
        <w:rPr>
          <w:color w:val="000000"/>
        </w:rPr>
      </w:pPr>
      <w:r w:rsidRPr="00593F7B">
        <w:rPr>
          <w:color w:val="000000"/>
          <w:spacing w:val="-1"/>
        </w:rPr>
        <w:t>Расписание занятий (по группам).</w:t>
      </w:r>
    </w:p>
    <w:p w:rsidR="00C4401F" w:rsidRPr="00593F7B" w:rsidRDefault="00C4401F" w:rsidP="00593F7B">
      <w:pPr>
        <w:numPr>
          <w:ilvl w:val="0"/>
          <w:numId w:val="1"/>
        </w:numPr>
        <w:shd w:val="clear" w:color="auto" w:fill="FFFFFF"/>
        <w:tabs>
          <w:tab w:val="left" w:pos="178"/>
        </w:tabs>
        <w:ind w:left="10"/>
        <w:jc w:val="both"/>
        <w:rPr>
          <w:color w:val="000000"/>
        </w:rPr>
      </w:pPr>
      <w:r w:rsidRPr="00593F7B">
        <w:rPr>
          <w:color w:val="000000"/>
          <w:spacing w:val="5"/>
        </w:rPr>
        <w:t xml:space="preserve">План массовых мероприятий на месяц или учебную четверть (собраний, </w:t>
      </w:r>
      <w:r w:rsidRPr="00593F7B">
        <w:rPr>
          <w:color w:val="000000"/>
          <w:spacing w:val="-1"/>
        </w:rPr>
        <w:t>концертов, конкурсов, экскурсий, вечеров и др.).</w:t>
      </w:r>
    </w:p>
    <w:p w:rsidR="00C4401F" w:rsidRPr="00593F7B" w:rsidRDefault="00C4401F" w:rsidP="00593F7B">
      <w:pPr>
        <w:numPr>
          <w:ilvl w:val="0"/>
          <w:numId w:val="1"/>
        </w:numPr>
        <w:shd w:val="clear" w:color="auto" w:fill="FFFFFF"/>
        <w:tabs>
          <w:tab w:val="left" w:pos="178"/>
        </w:tabs>
        <w:ind w:left="10"/>
        <w:jc w:val="both"/>
        <w:rPr>
          <w:color w:val="000000"/>
        </w:rPr>
      </w:pPr>
      <w:r w:rsidRPr="00593F7B">
        <w:rPr>
          <w:color w:val="000000"/>
          <w:spacing w:val="-1"/>
        </w:rPr>
        <w:t>Правила для учащихся и родителей.</w:t>
      </w:r>
    </w:p>
    <w:p w:rsidR="00C4401F" w:rsidRPr="00593F7B" w:rsidRDefault="00C4401F" w:rsidP="00593F7B">
      <w:pPr>
        <w:shd w:val="clear" w:color="auto" w:fill="FFFFFF"/>
        <w:tabs>
          <w:tab w:val="left" w:pos="322"/>
        </w:tabs>
        <w:ind w:left="10"/>
        <w:jc w:val="both"/>
      </w:pPr>
      <w:r w:rsidRPr="00593F7B">
        <w:rPr>
          <w:color w:val="000000"/>
        </w:rPr>
        <w:lastRenderedPageBreak/>
        <w:t>•</w:t>
      </w:r>
      <w:r w:rsidRPr="00593F7B">
        <w:rPr>
          <w:color w:val="000000"/>
        </w:rPr>
        <w:tab/>
      </w:r>
      <w:r w:rsidRPr="00593F7B">
        <w:rPr>
          <w:color w:val="000000"/>
          <w:spacing w:val="9"/>
        </w:rPr>
        <w:t xml:space="preserve">Информация о последних достижениях детского объединения и его </w:t>
      </w:r>
      <w:r w:rsidRPr="00593F7B">
        <w:rPr>
          <w:color w:val="000000"/>
          <w:spacing w:val="-1"/>
        </w:rPr>
        <w:t>отдельных воспитанников.</w:t>
      </w:r>
    </w:p>
    <w:p w:rsidR="00593F7B" w:rsidRDefault="00C4401F" w:rsidP="00593F7B">
      <w:pPr>
        <w:shd w:val="clear" w:color="auto" w:fill="FFFFFF"/>
        <w:ind w:left="10" w:right="10"/>
        <w:jc w:val="both"/>
        <w:rPr>
          <w:color w:val="000000"/>
        </w:rPr>
      </w:pPr>
      <w:r w:rsidRPr="00593F7B">
        <w:rPr>
          <w:b/>
          <w:bCs/>
          <w:i/>
          <w:iCs/>
          <w:color w:val="000000"/>
        </w:rPr>
        <w:t>Содержательный план оформления учебного кабинета</w:t>
      </w:r>
      <w:r w:rsidRPr="00593F7B">
        <w:rPr>
          <w:i/>
          <w:iCs/>
          <w:color w:val="000000"/>
        </w:rPr>
        <w:t xml:space="preserve"> </w:t>
      </w:r>
    </w:p>
    <w:p w:rsidR="00C4401F" w:rsidRPr="00593F7B" w:rsidRDefault="00C4401F" w:rsidP="00593F7B">
      <w:pPr>
        <w:shd w:val="clear" w:color="auto" w:fill="FFFFFF"/>
        <w:ind w:left="10" w:right="10"/>
        <w:jc w:val="both"/>
      </w:pPr>
      <w:r w:rsidRPr="00593F7B">
        <w:rPr>
          <w:color w:val="000000"/>
        </w:rPr>
        <w:t xml:space="preserve">В целом оформление </w:t>
      </w:r>
      <w:r w:rsidRPr="00593F7B">
        <w:rPr>
          <w:color w:val="000000"/>
          <w:spacing w:val="-1"/>
        </w:rPr>
        <w:t>должно включать:</w:t>
      </w:r>
    </w:p>
    <w:p w:rsidR="00C4401F" w:rsidRPr="00593F7B" w:rsidRDefault="00C4401F" w:rsidP="00593F7B">
      <w:pPr>
        <w:pStyle w:val="ad"/>
        <w:numPr>
          <w:ilvl w:val="0"/>
          <w:numId w:val="19"/>
        </w:numPr>
        <w:shd w:val="clear" w:color="auto" w:fill="FFFFFF"/>
        <w:tabs>
          <w:tab w:val="left" w:pos="245"/>
        </w:tabs>
        <w:jc w:val="both"/>
      </w:pPr>
      <w:r w:rsidRPr="00593F7B">
        <w:rPr>
          <w:color w:val="000000"/>
        </w:rPr>
        <w:t xml:space="preserve">Материалы учебного характера - постоянные (т.е. те, которые все время </w:t>
      </w:r>
      <w:r w:rsidRPr="00593F7B">
        <w:rPr>
          <w:color w:val="000000"/>
          <w:spacing w:val="6"/>
        </w:rPr>
        <w:t xml:space="preserve">находятся в кабинете, так как имеют отношение ко всем разделам </w:t>
      </w:r>
      <w:r w:rsidRPr="00593F7B">
        <w:rPr>
          <w:color w:val="000000"/>
        </w:rPr>
        <w:t xml:space="preserve">образовательной программы) и периодические (т.е. те, которыми пользуются </w:t>
      </w:r>
      <w:r w:rsidRPr="00593F7B">
        <w:rPr>
          <w:color w:val="000000"/>
          <w:spacing w:val="-1"/>
        </w:rPr>
        <w:t>педагог и учащиеся при изучении отдельных учебных тем).</w:t>
      </w:r>
    </w:p>
    <w:p w:rsidR="00C4401F" w:rsidRPr="00593F7B" w:rsidRDefault="00C4401F" w:rsidP="00593F7B">
      <w:pPr>
        <w:pStyle w:val="ad"/>
        <w:numPr>
          <w:ilvl w:val="0"/>
          <w:numId w:val="19"/>
        </w:numPr>
        <w:shd w:val="clear" w:color="auto" w:fill="FFFFFF"/>
        <w:tabs>
          <w:tab w:val="left" w:pos="317"/>
        </w:tabs>
        <w:spacing w:before="5"/>
        <w:jc w:val="both"/>
      </w:pPr>
      <w:r w:rsidRPr="00593F7B">
        <w:rPr>
          <w:color w:val="000000"/>
          <w:spacing w:val="10"/>
        </w:rPr>
        <w:t xml:space="preserve">Наиболее интересные материалы по профилю деятельности детского </w:t>
      </w:r>
      <w:r w:rsidRPr="00593F7B">
        <w:rPr>
          <w:color w:val="000000"/>
          <w:spacing w:val="-2"/>
        </w:rPr>
        <w:t>объединения.</w:t>
      </w:r>
    </w:p>
    <w:p w:rsidR="00C4401F" w:rsidRPr="00593F7B" w:rsidRDefault="00C4401F" w:rsidP="00593F7B">
      <w:pPr>
        <w:pStyle w:val="ad"/>
        <w:numPr>
          <w:ilvl w:val="0"/>
          <w:numId w:val="19"/>
        </w:numPr>
        <w:shd w:val="clear" w:color="auto" w:fill="FFFFFF"/>
        <w:tabs>
          <w:tab w:val="left" w:pos="245"/>
        </w:tabs>
        <w:jc w:val="both"/>
      </w:pPr>
      <w:r w:rsidRPr="00593F7B">
        <w:rPr>
          <w:color w:val="000000"/>
          <w:spacing w:val="3"/>
        </w:rPr>
        <w:t xml:space="preserve">Материалы общеразвивающего характера (информация о смежных видах </w:t>
      </w:r>
      <w:r w:rsidRPr="00593F7B">
        <w:rPr>
          <w:color w:val="000000"/>
        </w:rPr>
        <w:t>деятельности или в целом историко-культурная информация).</w:t>
      </w:r>
    </w:p>
    <w:p w:rsidR="00C4401F" w:rsidRPr="00593F7B" w:rsidRDefault="00C4401F" w:rsidP="00593F7B">
      <w:pPr>
        <w:pStyle w:val="ad"/>
        <w:numPr>
          <w:ilvl w:val="0"/>
          <w:numId w:val="19"/>
        </w:numPr>
        <w:shd w:val="clear" w:color="auto" w:fill="FFFFFF"/>
        <w:ind w:right="14"/>
        <w:jc w:val="both"/>
      </w:pPr>
      <w:r w:rsidRPr="00593F7B">
        <w:rPr>
          <w:color w:val="000000"/>
          <w:spacing w:val="10"/>
        </w:rPr>
        <w:t xml:space="preserve">Материалы, отражающие тематику данного учебного года. При </w:t>
      </w:r>
      <w:r w:rsidRPr="00593F7B">
        <w:rPr>
          <w:color w:val="000000"/>
          <w:spacing w:val="3"/>
        </w:rPr>
        <w:t xml:space="preserve">оформлении учебного кабинета следует также предусмотреть место для </w:t>
      </w:r>
      <w:r w:rsidRPr="00593F7B">
        <w:rPr>
          <w:color w:val="000000"/>
          <w:spacing w:val="-1"/>
        </w:rPr>
        <w:t>учебных выставок детских творческих работ.</w:t>
      </w:r>
    </w:p>
    <w:p w:rsidR="00C4401F" w:rsidRPr="00593F7B" w:rsidRDefault="00C4401F" w:rsidP="00593F7B">
      <w:pPr>
        <w:shd w:val="clear" w:color="auto" w:fill="FFFFFF"/>
        <w:ind w:left="10" w:right="10" w:firstLine="403"/>
        <w:jc w:val="both"/>
      </w:pPr>
      <w:r w:rsidRPr="00593F7B">
        <w:rPr>
          <w:color w:val="000000"/>
          <w:spacing w:val="-2"/>
        </w:rPr>
        <w:t xml:space="preserve">На завершающем этапе внимание необходимо уделить эстетическому </w:t>
      </w:r>
      <w:r w:rsidRPr="00593F7B">
        <w:rPr>
          <w:color w:val="000000"/>
          <w:spacing w:val="1"/>
        </w:rPr>
        <w:t>оформлению кабинета, его озеленению, соблюдению единого стиля.</w:t>
      </w:r>
    </w:p>
    <w:p w:rsidR="00C4401F" w:rsidRPr="00593F7B" w:rsidRDefault="00C4401F" w:rsidP="00593F7B">
      <w:pPr>
        <w:shd w:val="clear" w:color="auto" w:fill="FFFFFF"/>
        <w:ind w:left="10" w:right="19" w:firstLine="403"/>
        <w:jc w:val="both"/>
        <w:rPr>
          <w:color w:val="000000"/>
          <w:spacing w:val="-1"/>
        </w:rPr>
      </w:pPr>
      <w:r w:rsidRPr="00593F7B">
        <w:rPr>
          <w:color w:val="000000"/>
          <w:spacing w:val="-2"/>
        </w:rPr>
        <w:t xml:space="preserve">Параллельно с оформлением учебного кабинета нужно продумать и </w:t>
      </w:r>
      <w:r w:rsidRPr="00593F7B">
        <w:rPr>
          <w:color w:val="000000"/>
          <w:spacing w:val="6"/>
        </w:rPr>
        <w:t xml:space="preserve">организацию подсобного помещения: в нем должны быть шкафы или </w:t>
      </w:r>
      <w:r w:rsidRPr="00593F7B">
        <w:rPr>
          <w:color w:val="000000"/>
          <w:spacing w:val="11"/>
        </w:rPr>
        <w:t xml:space="preserve">стеллажи, где у педагога по определенной системе располагаются </w:t>
      </w:r>
      <w:r w:rsidRPr="00593F7B">
        <w:rPr>
          <w:color w:val="000000"/>
          <w:spacing w:val="-1"/>
        </w:rPr>
        <w:t>раздаточные и расходные материалы.</w:t>
      </w:r>
    </w:p>
    <w:p w:rsidR="00C4401F" w:rsidRPr="00593F7B" w:rsidRDefault="00C4401F" w:rsidP="00593F7B">
      <w:pPr>
        <w:jc w:val="both"/>
      </w:pPr>
    </w:p>
    <w:p w:rsidR="00C4401F" w:rsidRPr="002440E0" w:rsidRDefault="00C4401F" w:rsidP="00593F7B">
      <w:pPr>
        <w:pStyle w:val="2"/>
        <w:rPr>
          <w:iCs/>
          <w:sz w:val="24"/>
        </w:rPr>
      </w:pPr>
      <w:r w:rsidRPr="002440E0">
        <w:rPr>
          <w:iCs/>
          <w:sz w:val="24"/>
        </w:rPr>
        <w:t>Требования к оформлению кабинета</w:t>
      </w:r>
    </w:p>
    <w:p w:rsidR="00C4401F" w:rsidRPr="002440E0" w:rsidRDefault="00C4401F" w:rsidP="00593F7B">
      <w:pPr>
        <w:jc w:val="center"/>
        <w:rPr>
          <w:b/>
          <w:bCs/>
          <w:iCs/>
        </w:rPr>
      </w:pPr>
      <w:r w:rsidRPr="002440E0">
        <w:rPr>
          <w:b/>
          <w:bCs/>
          <w:iCs/>
        </w:rPr>
        <w:t>по безопасности дорожного движения</w:t>
      </w:r>
    </w:p>
    <w:p w:rsidR="00C4401F" w:rsidRPr="00593F7B" w:rsidRDefault="00C4401F" w:rsidP="00593F7B">
      <w:pPr>
        <w:jc w:val="both"/>
      </w:pPr>
    </w:p>
    <w:p w:rsidR="00C4401F" w:rsidRPr="00593F7B" w:rsidRDefault="00C4401F" w:rsidP="00593F7B">
      <w:pPr>
        <w:shd w:val="clear" w:color="auto" w:fill="FFFFFF"/>
        <w:ind w:left="11" w:right="11" w:firstLine="709"/>
        <w:jc w:val="both"/>
        <w:rPr>
          <w:color w:val="000000"/>
        </w:rPr>
      </w:pPr>
      <w:r w:rsidRPr="002440E0">
        <w:rPr>
          <w:b/>
          <w:color w:val="000000"/>
        </w:rPr>
        <w:t>Кабинет безопасности дорожного движения</w:t>
      </w:r>
      <w:r w:rsidRPr="00593F7B">
        <w:rPr>
          <w:color w:val="000000"/>
        </w:rPr>
        <w:t xml:space="preserve"> в образовательном учреждении предназначен для проведения учебных занятий и воспитательной работы с детьми и подростками с целью наиболее прочного усвоения ими Правил дорожного движения и формирования навыков безопасного поведения на дороге.</w:t>
      </w:r>
    </w:p>
    <w:p w:rsidR="00C4401F" w:rsidRPr="00593F7B" w:rsidRDefault="00C4401F" w:rsidP="00593F7B">
      <w:pPr>
        <w:pStyle w:val="a5"/>
        <w:rPr>
          <w:i/>
          <w:iCs/>
          <w:sz w:val="24"/>
          <w:szCs w:val="24"/>
        </w:rPr>
      </w:pPr>
      <w:r w:rsidRPr="00593F7B">
        <w:rPr>
          <w:sz w:val="24"/>
          <w:szCs w:val="24"/>
        </w:rPr>
        <w:t xml:space="preserve">Кабинет должен быть местом, где все обучающиеся и педагоги могут познакомиться с современными достижениями в области безопасности дорожного движения, получить необходимую консультацию и практические рекомендации. </w:t>
      </w:r>
      <w:r w:rsidRPr="00593F7B">
        <w:rPr>
          <w:i/>
          <w:iCs/>
          <w:sz w:val="24"/>
          <w:szCs w:val="24"/>
        </w:rPr>
        <w:t>Для выполнения этих задач в кабинете должны быть сосредоточены необходимые учебно-наглядные пособия и оборудование (примерный перечень):</w:t>
      </w:r>
    </w:p>
    <w:p w:rsidR="00C4401F" w:rsidRPr="00593F7B" w:rsidRDefault="00C4401F" w:rsidP="00593F7B">
      <w:pPr>
        <w:widowControl w:val="0"/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11" w:right="11" w:hanging="11"/>
        <w:jc w:val="both"/>
        <w:rPr>
          <w:color w:val="000000"/>
        </w:rPr>
      </w:pPr>
      <w:r w:rsidRPr="00593F7B">
        <w:rPr>
          <w:color w:val="000000"/>
        </w:rPr>
        <w:t>классная доска с цветными мелками и указкой;</w:t>
      </w:r>
    </w:p>
    <w:p w:rsidR="00C4401F" w:rsidRPr="00593F7B" w:rsidRDefault="00C4401F" w:rsidP="00593F7B">
      <w:pPr>
        <w:widowControl w:val="0"/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11" w:right="11" w:hanging="11"/>
        <w:jc w:val="both"/>
        <w:rPr>
          <w:color w:val="000000"/>
        </w:rPr>
      </w:pPr>
      <w:r w:rsidRPr="00593F7B">
        <w:rPr>
          <w:color w:val="000000"/>
        </w:rPr>
        <w:t>макеты дорожных знаков и светофоров;</w:t>
      </w:r>
    </w:p>
    <w:p w:rsidR="00C4401F" w:rsidRPr="00593F7B" w:rsidRDefault="00C4401F" w:rsidP="00593F7B">
      <w:pPr>
        <w:widowControl w:val="0"/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11" w:right="11" w:hanging="11"/>
        <w:jc w:val="both"/>
        <w:rPr>
          <w:color w:val="000000"/>
        </w:rPr>
      </w:pPr>
      <w:r w:rsidRPr="00593F7B">
        <w:rPr>
          <w:color w:val="000000"/>
          <w:spacing w:val="-6"/>
        </w:rPr>
        <w:t>плакаты с различными типами перекрестков и видами дорожной раз</w:t>
      </w:r>
      <w:r w:rsidRPr="00593F7B">
        <w:rPr>
          <w:color w:val="000000"/>
        </w:rPr>
        <w:t>метки;</w:t>
      </w:r>
    </w:p>
    <w:p w:rsidR="00C4401F" w:rsidRPr="00593F7B" w:rsidRDefault="00C4401F" w:rsidP="00593F7B">
      <w:pPr>
        <w:widowControl w:val="0"/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11" w:right="11" w:hanging="11"/>
        <w:jc w:val="both"/>
        <w:rPr>
          <w:color w:val="000000"/>
        </w:rPr>
      </w:pPr>
      <w:r w:rsidRPr="00593F7B">
        <w:rPr>
          <w:color w:val="000000"/>
        </w:rPr>
        <w:t>плакаты дорожных ситуаций «ловушек»;</w:t>
      </w:r>
    </w:p>
    <w:p w:rsidR="00C4401F" w:rsidRPr="00593F7B" w:rsidRDefault="00C4401F" w:rsidP="00593F7B">
      <w:pPr>
        <w:widowControl w:val="0"/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11" w:right="11" w:hanging="11"/>
        <w:jc w:val="both"/>
        <w:rPr>
          <w:color w:val="000000"/>
        </w:rPr>
      </w:pPr>
      <w:r w:rsidRPr="00593F7B">
        <w:rPr>
          <w:color w:val="000000"/>
        </w:rPr>
        <w:t>магнитная доска;</w:t>
      </w:r>
    </w:p>
    <w:p w:rsidR="00C4401F" w:rsidRPr="00593F7B" w:rsidRDefault="00C4401F" w:rsidP="00593F7B">
      <w:pPr>
        <w:widowControl w:val="0"/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11" w:right="11" w:hanging="11"/>
        <w:jc w:val="both"/>
        <w:rPr>
          <w:color w:val="000000"/>
        </w:rPr>
      </w:pPr>
      <w:r w:rsidRPr="00593F7B">
        <w:rPr>
          <w:color w:val="000000"/>
        </w:rPr>
        <w:t>магнитные фигурки для создания вариантов дорожной обстановки;</w:t>
      </w:r>
    </w:p>
    <w:p w:rsidR="00C4401F" w:rsidRPr="00593F7B" w:rsidRDefault="00C4401F" w:rsidP="00593F7B">
      <w:pPr>
        <w:widowControl w:val="0"/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11" w:right="11" w:hanging="11"/>
        <w:jc w:val="both"/>
        <w:rPr>
          <w:color w:val="000000"/>
        </w:rPr>
      </w:pPr>
      <w:r w:rsidRPr="00593F7B">
        <w:rPr>
          <w:color w:val="000000"/>
        </w:rPr>
        <w:t>средства ручного регулирования дорожного движения (жезлы, светоотражающие  диски);</w:t>
      </w:r>
    </w:p>
    <w:p w:rsidR="00C4401F" w:rsidRPr="00593F7B" w:rsidRDefault="00C4401F" w:rsidP="00593F7B">
      <w:pPr>
        <w:widowControl w:val="0"/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11" w:right="11" w:hanging="11"/>
        <w:jc w:val="both"/>
        <w:rPr>
          <w:color w:val="000000"/>
        </w:rPr>
      </w:pPr>
      <w:r w:rsidRPr="00593F7B">
        <w:rPr>
          <w:color w:val="000000"/>
        </w:rPr>
        <w:t>набор видов транспорта;</w:t>
      </w:r>
    </w:p>
    <w:p w:rsidR="00C4401F" w:rsidRPr="00593F7B" w:rsidRDefault="00C4401F" w:rsidP="00593F7B">
      <w:pPr>
        <w:widowControl w:val="0"/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11" w:right="11" w:hanging="11"/>
        <w:jc w:val="both"/>
        <w:rPr>
          <w:color w:val="000000"/>
        </w:rPr>
      </w:pPr>
      <w:r w:rsidRPr="00593F7B">
        <w:rPr>
          <w:color w:val="000000"/>
        </w:rPr>
        <w:t>методическая литература для проведения занятий по ПДД;</w:t>
      </w:r>
    </w:p>
    <w:p w:rsidR="00C4401F" w:rsidRPr="00593F7B" w:rsidRDefault="00C4401F" w:rsidP="00593F7B">
      <w:pPr>
        <w:widowControl w:val="0"/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11" w:right="11" w:hanging="11"/>
        <w:jc w:val="both"/>
        <w:rPr>
          <w:color w:val="000000"/>
        </w:rPr>
      </w:pPr>
      <w:r w:rsidRPr="00593F7B">
        <w:rPr>
          <w:color w:val="000000"/>
        </w:rPr>
        <w:t>листовки, памятки, настольные игры по ПДД;</w:t>
      </w:r>
    </w:p>
    <w:p w:rsidR="00C4401F" w:rsidRPr="00593F7B" w:rsidRDefault="00C4401F" w:rsidP="00593F7B">
      <w:pPr>
        <w:shd w:val="clear" w:color="auto" w:fill="FFFFFF"/>
        <w:ind w:left="11" w:right="11" w:hanging="11"/>
        <w:jc w:val="both"/>
        <w:rPr>
          <w:color w:val="000000"/>
        </w:rPr>
      </w:pPr>
      <w:r w:rsidRPr="00593F7B">
        <w:rPr>
          <w:color w:val="000000"/>
        </w:rPr>
        <w:t>- набор учебных фильмов по ПДД;</w:t>
      </w:r>
    </w:p>
    <w:p w:rsidR="00C4401F" w:rsidRPr="00593F7B" w:rsidRDefault="00C4401F" w:rsidP="00593F7B">
      <w:pPr>
        <w:shd w:val="clear" w:color="auto" w:fill="FFFFFF"/>
        <w:ind w:left="11" w:right="11" w:hanging="11"/>
        <w:jc w:val="both"/>
        <w:rPr>
          <w:color w:val="000000"/>
        </w:rPr>
      </w:pPr>
      <w:r w:rsidRPr="00593F7B">
        <w:rPr>
          <w:color w:val="000000"/>
        </w:rPr>
        <w:t xml:space="preserve">- телевизор, видеомагнитофон, </w:t>
      </w:r>
      <w:r w:rsidRPr="00593F7B">
        <w:rPr>
          <w:color w:val="000000"/>
          <w:lang w:val="en-US"/>
        </w:rPr>
        <w:t>DVD</w:t>
      </w:r>
      <w:r w:rsidRPr="00593F7B">
        <w:rPr>
          <w:color w:val="000000"/>
        </w:rPr>
        <w:t>, компьютерная техника.</w:t>
      </w:r>
    </w:p>
    <w:p w:rsidR="00C4401F" w:rsidRPr="00593F7B" w:rsidRDefault="00C4401F" w:rsidP="00593F7B">
      <w:pPr>
        <w:ind w:left="11" w:hanging="11"/>
        <w:jc w:val="both"/>
      </w:pPr>
    </w:p>
    <w:p w:rsidR="00C4401F" w:rsidRPr="002440E0" w:rsidRDefault="00C4401F" w:rsidP="00593F7B">
      <w:pPr>
        <w:pStyle w:val="4"/>
        <w:rPr>
          <w:i w:val="0"/>
          <w:sz w:val="24"/>
          <w:szCs w:val="24"/>
          <w:u w:val="none"/>
        </w:rPr>
      </w:pPr>
      <w:r w:rsidRPr="002440E0">
        <w:rPr>
          <w:i w:val="0"/>
          <w:sz w:val="24"/>
          <w:szCs w:val="24"/>
          <w:u w:val="none"/>
        </w:rPr>
        <w:t>Примерная структура паспорта учебного кабинета</w:t>
      </w:r>
    </w:p>
    <w:p w:rsidR="00C4401F" w:rsidRPr="00593F7B" w:rsidRDefault="00C4401F" w:rsidP="00593F7B">
      <w:pPr>
        <w:shd w:val="clear" w:color="auto" w:fill="FFFFFF"/>
        <w:spacing w:before="197"/>
        <w:ind w:left="5"/>
        <w:jc w:val="both"/>
      </w:pPr>
      <w:r w:rsidRPr="00593F7B">
        <w:rPr>
          <w:b/>
          <w:bCs/>
          <w:color w:val="000000"/>
          <w:spacing w:val="-1"/>
        </w:rPr>
        <w:t>Материально-техническое состояние кабинета</w:t>
      </w:r>
    </w:p>
    <w:p w:rsidR="00C4401F" w:rsidRPr="00593F7B" w:rsidRDefault="00C4401F" w:rsidP="00593F7B">
      <w:pPr>
        <w:numPr>
          <w:ilvl w:val="0"/>
          <w:numId w:val="1"/>
        </w:numPr>
        <w:shd w:val="clear" w:color="auto" w:fill="FFFFFF"/>
        <w:tabs>
          <w:tab w:val="left" w:pos="173"/>
        </w:tabs>
        <w:ind w:left="5"/>
        <w:jc w:val="both"/>
        <w:rPr>
          <w:color w:val="000000"/>
        </w:rPr>
      </w:pPr>
      <w:r w:rsidRPr="00593F7B">
        <w:rPr>
          <w:color w:val="000000"/>
          <w:spacing w:val="-1"/>
        </w:rPr>
        <w:t>Объемные показатели кабинета.</w:t>
      </w:r>
    </w:p>
    <w:p w:rsidR="00C4401F" w:rsidRPr="00593F7B" w:rsidRDefault="00C4401F" w:rsidP="00593F7B">
      <w:pPr>
        <w:numPr>
          <w:ilvl w:val="0"/>
          <w:numId w:val="1"/>
        </w:numPr>
        <w:shd w:val="clear" w:color="auto" w:fill="FFFFFF"/>
        <w:tabs>
          <w:tab w:val="left" w:pos="173"/>
        </w:tabs>
        <w:spacing w:before="5"/>
        <w:ind w:left="5"/>
        <w:jc w:val="both"/>
        <w:rPr>
          <w:color w:val="000000"/>
        </w:rPr>
      </w:pPr>
      <w:r w:rsidRPr="00593F7B">
        <w:rPr>
          <w:color w:val="000000"/>
          <w:spacing w:val="-2"/>
        </w:rPr>
        <w:t>Освещение кабинета.</w:t>
      </w:r>
    </w:p>
    <w:p w:rsidR="00C4401F" w:rsidRPr="00593F7B" w:rsidRDefault="00C4401F" w:rsidP="00593F7B">
      <w:pPr>
        <w:numPr>
          <w:ilvl w:val="0"/>
          <w:numId w:val="1"/>
        </w:numPr>
        <w:shd w:val="clear" w:color="auto" w:fill="FFFFFF"/>
        <w:tabs>
          <w:tab w:val="left" w:pos="173"/>
        </w:tabs>
        <w:ind w:left="5"/>
        <w:jc w:val="both"/>
        <w:rPr>
          <w:color w:val="000000"/>
        </w:rPr>
      </w:pPr>
      <w:r w:rsidRPr="00593F7B">
        <w:rPr>
          <w:color w:val="000000"/>
          <w:spacing w:val="-1"/>
        </w:rPr>
        <w:t>Воздушно-вентиляционный режим кабинета.</w:t>
      </w:r>
    </w:p>
    <w:p w:rsidR="00C4401F" w:rsidRPr="00593F7B" w:rsidRDefault="00C4401F" w:rsidP="00593F7B">
      <w:pPr>
        <w:numPr>
          <w:ilvl w:val="0"/>
          <w:numId w:val="1"/>
        </w:numPr>
        <w:shd w:val="clear" w:color="auto" w:fill="FFFFFF"/>
        <w:tabs>
          <w:tab w:val="left" w:pos="173"/>
        </w:tabs>
        <w:spacing w:before="10"/>
        <w:ind w:left="5"/>
        <w:jc w:val="both"/>
        <w:rPr>
          <w:color w:val="000000"/>
        </w:rPr>
      </w:pPr>
      <w:r w:rsidRPr="00593F7B">
        <w:rPr>
          <w:color w:val="000000"/>
          <w:spacing w:val="-2"/>
        </w:rPr>
        <w:t>Окраска стен.</w:t>
      </w:r>
    </w:p>
    <w:p w:rsidR="00C4401F" w:rsidRPr="00593F7B" w:rsidRDefault="00C4401F" w:rsidP="00593F7B">
      <w:pPr>
        <w:numPr>
          <w:ilvl w:val="0"/>
          <w:numId w:val="1"/>
        </w:numPr>
        <w:shd w:val="clear" w:color="auto" w:fill="FFFFFF"/>
        <w:tabs>
          <w:tab w:val="left" w:pos="173"/>
        </w:tabs>
        <w:ind w:left="5"/>
        <w:jc w:val="both"/>
        <w:rPr>
          <w:color w:val="000000"/>
        </w:rPr>
      </w:pPr>
      <w:r w:rsidRPr="00593F7B">
        <w:rPr>
          <w:color w:val="000000"/>
          <w:spacing w:val="-2"/>
        </w:rPr>
        <w:lastRenderedPageBreak/>
        <w:t>Покраска пола.</w:t>
      </w:r>
    </w:p>
    <w:p w:rsidR="00C4401F" w:rsidRPr="00593F7B" w:rsidRDefault="00C4401F" w:rsidP="00593F7B">
      <w:pPr>
        <w:numPr>
          <w:ilvl w:val="0"/>
          <w:numId w:val="1"/>
        </w:numPr>
        <w:shd w:val="clear" w:color="auto" w:fill="FFFFFF"/>
        <w:tabs>
          <w:tab w:val="left" w:pos="173"/>
        </w:tabs>
        <w:ind w:left="5"/>
        <w:jc w:val="both"/>
        <w:rPr>
          <w:color w:val="000000"/>
        </w:rPr>
      </w:pPr>
      <w:r w:rsidRPr="00593F7B">
        <w:rPr>
          <w:color w:val="000000"/>
          <w:spacing w:val="-1"/>
        </w:rPr>
        <w:t>Стационарное оборудование.</w:t>
      </w:r>
    </w:p>
    <w:p w:rsidR="00C4401F" w:rsidRPr="00593F7B" w:rsidRDefault="00C4401F" w:rsidP="00593F7B">
      <w:pPr>
        <w:numPr>
          <w:ilvl w:val="0"/>
          <w:numId w:val="1"/>
        </w:numPr>
        <w:shd w:val="clear" w:color="auto" w:fill="FFFFFF"/>
        <w:tabs>
          <w:tab w:val="left" w:pos="173"/>
        </w:tabs>
        <w:ind w:left="5"/>
        <w:jc w:val="both"/>
        <w:rPr>
          <w:color w:val="000000"/>
        </w:rPr>
      </w:pPr>
      <w:r w:rsidRPr="00593F7B">
        <w:rPr>
          <w:color w:val="000000"/>
          <w:spacing w:val="-1"/>
        </w:rPr>
        <w:t>Наличие огнетушителей (при необходимости).</w:t>
      </w:r>
    </w:p>
    <w:p w:rsidR="00C4401F" w:rsidRPr="00593F7B" w:rsidRDefault="00C4401F" w:rsidP="00593F7B">
      <w:pPr>
        <w:numPr>
          <w:ilvl w:val="0"/>
          <w:numId w:val="1"/>
        </w:numPr>
        <w:shd w:val="clear" w:color="auto" w:fill="FFFFFF"/>
        <w:tabs>
          <w:tab w:val="left" w:pos="173"/>
        </w:tabs>
        <w:ind w:left="5"/>
        <w:jc w:val="both"/>
        <w:rPr>
          <w:color w:val="000000"/>
        </w:rPr>
      </w:pPr>
      <w:r w:rsidRPr="00593F7B">
        <w:rPr>
          <w:color w:val="000000"/>
          <w:spacing w:val="-2"/>
        </w:rPr>
        <w:t>Наличие аптечки.</w:t>
      </w:r>
    </w:p>
    <w:p w:rsidR="00C4401F" w:rsidRPr="00593F7B" w:rsidRDefault="00C4401F" w:rsidP="00593F7B">
      <w:pPr>
        <w:numPr>
          <w:ilvl w:val="0"/>
          <w:numId w:val="1"/>
        </w:numPr>
        <w:shd w:val="clear" w:color="auto" w:fill="FFFFFF"/>
        <w:tabs>
          <w:tab w:val="left" w:pos="173"/>
        </w:tabs>
        <w:ind w:left="5"/>
        <w:jc w:val="both"/>
        <w:rPr>
          <w:color w:val="000000"/>
        </w:rPr>
      </w:pPr>
      <w:r w:rsidRPr="00593F7B">
        <w:rPr>
          <w:color w:val="000000"/>
          <w:spacing w:val="-1"/>
        </w:rPr>
        <w:t>Наличие подсобного помещения и его оборудование.</w:t>
      </w:r>
    </w:p>
    <w:p w:rsidR="00C4401F" w:rsidRPr="00593F7B" w:rsidRDefault="00C4401F" w:rsidP="00593F7B">
      <w:pPr>
        <w:numPr>
          <w:ilvl w:val="0"/>
          <w:numId w:val="1"/>
        </w:numPr>
        <w:shd w:val="clear" w:color="auto" w:fill="FFFFFF"/>
        <w:tabs>
          <w:tab w:val="left" w:pos="173"/>
        </w:tabs>
        <w:ind w:left="5"/>
        <w:jc w:val="both"/>
        <w:rPr>
          <w:color w:val="000000"/>
        </w:rPr>
      </w:pPr>
      <w:r w:rsidRPr="00593F7B">
        <w:rPr>
          <w:color w:val="000000"/>
          <w:spacing w:val="-1"/>
        </w:rPr>
        <w:t>Сроки проведения ремонта кабинета.</w:t>
      </w:r>
    </w:p>
    <w:p w:rsidR="00C4401F" w:rsidRPr="00593F7B" w:rsidRDefault="00C4401F" w:rsidP="00593F7B">
      <w:pPr>
        <w:pStyle w:val="1"/>
        <w:jc w:val="both"/>
        <w:rPr>
          <w:rFonts w:ascii="Times New Roman" w:hAnsi="Times New Roman"/>
          <w:sz w:val="24"/>
        </w:rPr>
      </w:pPr>
      <w:r w:rsidRPr="00593F7B">
        <w:rPr>
          <w:rFonts w:ascii="Times New Roman" w:hAnsi="Times New Roman"/>
          <w:sz w:val="24"/>
        </w:rPr>
        <w:t>Оборудование и оснащение кабинета</w:t>
      </w:r>
    </w:p>
    <w:p w:rsidR="00C4401F" w:rsidRPr="00593F7B" w:rsidRDefault="00C4401F" w:rsidP="00593F7B">
      <w:pPr>
        <w:numPr>
          <w:ilvl w:val="0"/>
          <w:numId w:val="1"/>
        </w:numPr>
        <w:shd w:val="clear" w:color="auto" w:fill="FFFFFF"/>
        <w:tabs>
          <w:tab w:val="left" w:pos="173"/>
        </w:tabs>
        <w:ind w:left="5"/>
        <w:jc w:val="both"/>
        <w:rPr>
          <w:color w:val="000000"/>
        </w:rPr>
      </w:pPr>
      <w:r w:rsidRPr="00593F7B">
        <w:rPr>
          <w:color w:val="000000"/>
          <w:spacing w:val="-4"/>
        </w:rPr>
        <w:t>Мебель.</w:t>
      </w:r>
    </w:p>
    <w:p w:rsidR="00C4401F" w:rsidRPr="00593F7B" w:rsidRDefault="00C4401F" w:rsidP="00593F7B">
      <w:pPr>
        <w:numPr>
          <w:ilvl w:val="0"/>
          <w:numId w:val="1"/>
        </w:numPr>
        <w:shd w:val="clear" w:color="auto" w:fill="FFFFFF"/>
        <w:tabs>
          <w:tab w:val="left" w:pos="173"/>
        </w:tabs>
        <w:ind w:left="5"/>
        <w:jc w:val="both"/>
        <w:rPr>
          <w:color w:val="000000"/>
        </w:rPr>
      </w:pPr>
      <w:r w:rsidRPr="00593F7B">
        <w:rPr>
          <w:color w:val="000000"/>
          <w:spacing w:val="-1"/>
        </w:rPr>
        <w:t>Технические средства обучения.</w:t>
      </w:r>
    </w:p>
    <w:p w:rsidR="00C4401F" w:rsidRPr="00593F7B" w:rsidRDefault="00C4401F" w:rsidP="00593F7B">
      <w:pPr>
        <w:numPr>
          <w:ilvl w:val="0"/>
          <w:numId w:val="1"/>
        </w:numPr>
        <w:shd w:val="clear" w:color="auto" w:fill="FFFFFF"/>
        <w:tabs>
          <w:tab w:val="left" w:pos="173"/>
        </w:tabs>
        <w:ind w:left="5"/>
        <w:jc w:val="both"/>
        <w:rPr>
          <w:color w:val="000000"/>
        </w:rPr>
      </w:pPr>
      <w:r w:rsidRPr="00593F7B">
        <w:rPr>
          <w:color w:val="000000"/>
          <w:spacing w:val="-1"/>
        </w:rPr>
        <w:t>Переносное оборудование и специальные приспособления.</w:t>
      </w:r>
    </w:p>
    <w:p w:rsidR="00C4401F" w:rsidRPr="00593F7B" w:rsidRDefault="00C4401F" w:rsidP="00593F7B">
      <w:pPr>
        <w:numPr>
          <w:ilvl w:val="0"/>
          <w:numId w:val="1"/>
        </w:numPr>
        <w:shd w:val="clear" w:color="auto" w:fill="FFFFFF"/>
        <w:tabs>
          <w:tab w:val="left" w:pos="173"/>
        </w:tabs>
        <w:ind w:left="5"/>
        <w:jc w:val="both"/>
      </w:pPr>
      <w:r w:rsidRPr="00593F7B">
        <w:rPr>
          <w:color w:val="000000"/>
          <w:spacing w:val="-1"/>
        </w:rPr>
        <w:t>Инвентарь и расходные материалы.</w:t>
      </w:r>
    </w:p>
    <w:p w:rsidR="00C4401F" w:rsidRPr="00593F7B" w:rsidRDefault="00C4401F" w:rsidP="00593F7B">
      <w:pPr>
        <w:shd w:val="clear" w:color="auto" w:fill="FFFFFF"/>
        <w:tabs>
          <w:tab w:val="left" w:pos="173"/>
        </w:tabs>
        <w:ind w:left="5"/>
        <w:jc w:val="both"/>
      </w:pPr>
      <w:r w:rsidRPr="00593F7B">
        <w:rPr>
          <w:b/>
          <w:bCs/>
          <w:color w:val="000000"/>
          <w:spacing w:val="-1"/>
        </w:rPr>
        <w:t>Оформление и оснащение кабинета (аспект содержания)</w:t>
      </w:r>
    </w:p>
    <w:p w:rsidR="00C4401F" w:rsidRPr="00593F7B" w:rsidRDefault="00C4401F" w:rsidP="00593F7B">
      <w:pPr>
        <w:shd w:val="clear" w:color="auto" w:fill="FFFFFF"/>
        <w:tabs>
          <w:tab w:val="left" w:pos="278"/>
        </w:tabs>
        <w:ind w:left="5"/>
        <w:jc w:val="both"/>
      </w:pPr>
      <w:r w:rsidRPr="00593F7B">
        <w:rPr>
          <w:color w:val="000000"/>
        </w:rPr>
        <w:t>•</w:t>
      </w:r>
      <w:r w:rsidRPr="00593F7B">
        <w:rPr>
          <w:color w:val="000000"/>
        </w:rPr>
        <w:tab/>
      </w:r>
      <w:r w:rsidRPr="00593F7B">
        <w:rPr>
          <w:color w:val="000000"/>
          <w:spacing w:val="5"/>
        </w:rPr>
        <w:t xml:space="preserve">Наличие необходимой документации (образовательная программа, план </w:t>
      </w:r>
      <w:r w:rsidRPr="00593F7B">
        <w:rPr>
          <w:color w:val="000000"/>
          <w:spacing w:val="7"/>
        </w:rPr>
        <w:t xml:space="preserve">учебно-воспитательной работы, журнал, инструкции по технике </w:t>
      </w:r>
      <w:r w:rsidRPr="00593F7B">
        <w:rPr>
          <w:color w:val="000000"/>
          <w:spacing w:val="-2"/>
        </w:rPr>
        <w:t>безопасности).</w:t>
      </w:r>
    </w:p>
    <w:p w:rsidR="00C4401F" w:rsidRPr="00593F7B" w:rsidRDefault="00C4401F" w:rsidP="00593F7B">
      <w:pPr>
        <w:numPr>
          <w:ilvl w:val="0"/>
          <w:numId w:val="2"/>
        </w:numPr>
        <w:shd w:val="clear" w:color="auto" w:fill="FFFFFF"/>
        <w:tabs>
          <w:tab w:val="left" w:pos="182"/>
        </w:tabs>
        <w:ind w:left="10"/>
        <w:jc w:val="both"/>
        <w:rPr>
          <w:color w:val="000000"/>
        </w:rPr>
      </w:pPr>
      <w:r w:rsidRPr="00593F7B">
        <w:rPr>
          <w:color w:val="000000"/>
          <w:spacing w:val="-1"/>
        </w:rPr>
        <w:t>Библиотека методической и учебной литературы.</w:t>
      </w:r>
    </w:p>
    <w:p w:rsidR="00C4401F" w:rsidRPr="00593F7B" w:rsidRDefault="00C4401F" w:rsidP="00593F7B">
      <w:pPr>
        <w:numPr>
          <w:ilvl w:val="0"/>
          <w:numId w:val="2"/>
        </w:numPr>
        <w:shd w:val="clear" w:color="auto" w:fill="FFFFFF"/>
        <w:tabs>
          <w:tab w:val="left" w:pos="182"/>
        </w:tabs>
        <w:ind w:left="10"/>
        <w:jc w:val="both"/>
        <w:rPr>
          <w:color w:val="000000"/>
        </w:rPr>
      </w:pPr>
      <w:r w:rsidRPr="00593F7B">
        <w:rPr>
          <w:color w:val="000000"/>
          <w:spacing w:val="-1"/>
        </w:rPr>
        <w:t>Методические материалы к образовательной программе.</w:t>
      </w:r>
    </w:p>
    <w:p w:rsidR="00C4401F" w:rsidRPr="00593F7B" w:rsidRDefault="00C4401F" w:rsidP="00593F7B">
      <w:pPr>
        <w:numPr>
          <w:ilvl w:val="0"/>
          <w:numId w:val="2"/>
        </w:numPr>
        <w:shd w:val="clear" w:color="auto" w:fill="FFFFFF"/>
        <w:tabs>
          <w:tab w:val="left" w:pos="182"/>
        </w:tabs>
        <w:ind w:left="10"/>
        <w:jc w:val="both"/>
        <w:rPr>
          <w:color w:val="000000"/>
        </w:rPr>
      </w:pPr>
      <w:r w:rsidRPr="00593F7B">
        <w:rPr>
          <w:color w:val="000000"/>
        </w:rPr>
        <w:t xml:space="preserve">Отражение в оформлении кабинета особенностей содержания деятельности </w:t>
      </w:r>
      <w:r w:rsidRPr="00593F7B">
        <w:rPr>
          <w:color w:val="000000"/>
          <w:spacing w:val="-1"/>
        </w:rPr>
        <w:t>детского объединения.</w:t>
      </w:r>
    </w:p>
    <w:p w:rsidR="00C4401F" w:rsidRPr="00593F7B" w:rsidRDefault="00C4401F" w:rsidP="00593F7B">
      <w:pPr>
        <w:shd w:val="clear" w:color="auto" w:fill="FFFFFF"/>
        <w:ind w:left="11" w:right="11" w:firstLine="709"/>
        <w:jc w:val="both"/>
        <w:rPr>
          <w:color w:val="000000"/>
        </w:rPr>
      </w:pPr>
      <w:r w:rsidRPr="00593F7B">
        <w:rPr>
          <w:color w:val="000000"/>
        </w:rPr>
        <w:t>В кабинете безопасности дорожного движения должен быть вывешен график проведения занятий по Правилам дорожного движения по классам.</w:t>
      </w:r>
    </w:p>
    <w:p w:rsidR="00C4401F" w:rsidRPr="002440E0" w:rsidRDefault="00C4401F" w:rsidP="00593F7B">
      <w:pPr>
        <w:pStyle w:val="5"/>
        <w:ind w:left="0"/>
        <w:rPr>
          <w:b/>
          <w:sz w:val="24"/>
          <w:szCs w:val="24"/>
        </w:rPr>
      </w:pPr>
      <w:r w:rsidRPr="002440E0">
        <w:rPr>
          <w:b/>
          <w:sz w:val="24"/>
          <w:szCs w:val="24"/>
        </w:rPr>
        <w:t>График работы кабинета</w:t>
      </w:r>
    </w:p>
    <w:p w:rsidR="00C4401F" w:rsidRPr="002440E0" w:rsidRDefault="00C4401F" w:rsidP="00593F7B">
      <w:pPr>
        <w:spacing w:after="254"/>
        <w:jc w:val="both"/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54"/>
        <w:gridCol w:w="2026"/>
        <w:gridCol w:w="5280"/>
      </w:tblGrid>
      <w:tr w:rsidR="00C4401F" w:rsidRPr="00593F7B" w:rsidTr="009E39DD">
        <w:trPr>
          <w:trHeight w:hRule="exact" w:val="576"/>
        </w:trPr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01F" w:rsidRPr="00593F7B" w:rsidRDefault="00C4401F" w:rsidP="00593F7B">
            <w:pPr>
              <w:shd w:val="clear" w:color="auto" w:fill="FFFFFF"/>
              <w:jc w:val="both"/>
            </w:pPr>
            <w:r w:rsidRPr="00593F7B">
              <w:rPr>
                <w:color w:val="000000"/>
                <w:spacing w:val="-3"/>
              </w:rPr>
              <w:t>Дни недели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01F" w:rsidRPr="00593F7B" w:rsidRDefault="00C4401F" w:rsidP="00593F7B">
            <w:pPr>
              <w:shd w:val="clear" w:color="auto" w:fill="FFFFFF"/>
              <w:jc w:val="both"/>
            </w:pPr>
            <w:r w:rsidRPr="00593F7B">
              <w:rPr>
                <w:color w:val="000000"/>
                <w:spacing w:val="-6"/>
              </w:rPr>
              <w:t>Часы работы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01F" w:rsidRPr="00593F7B" w:rsidRDefault="00C4401F" w:rsidP="00593F7B">
            <w:pPr>
              <w:shd w:val="clear" w:color="auto" w:fill="FFFFFF"/>
              <w:ind w:right="610"/>
              <w:jc w:val="both"/>
            </w:pPr>
            <w:r w:rsidRPr="00593F7B">
              <w:rPr>
                <w:color w:val="000000"/>
                <w:spacing w:val="-3"/>
              </w:rPr>
              <w:t>Название объединения</w:t>
            </w:r>
          </w:p>
        </w:tc>
      </w:tr>
      <w:tr w:rsidR="00C4401F" w:rsidRPr="00593F7B" w:rsidTr="009E39DD">
        <w:trPr>
          <w:trHeight w:hRule="exact" w:val="317"/>
        </w:trPr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4401F" w:rsidRPr="00593F7B" w:rsidRDefault="00C4401F" w:rsidP="00593F7B">
            <w:pPr>
              <w:shd w:val="clear" w:color="auto" w:fill="FFFFFF"/>
              <w:jc w:val="both"/>
            </w:pPr>
          </w:p>
        </w:tc>
        <w:tc>
          <w:tcPr>
            <w:tcW w:w="20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01F" w:rsidRPr="00593F7B" w:rsidRDefault="00C4401F" w:rsidP="00593F7B">
            <w:pPr>
              <w:shd w:val="clear" w:color="auto" w:fill="FFFFFF"/>
              <w:jc w:val="both"/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01F" w:rsidRPr="00593F7B" w:rsidRDefault="00C4401F" w:rsidP="00593F7B">
            <w:pPr>
              <w:shd w:val="clear" w:color="auto" w:fill="FFFFFF"/>
              <w:jc w:val="both"/>
            </w:pPr>
          </w:p>
        </w:tc>
      </w:tr>
      <w:tr w:rsidR="002440E0" w:rsidRPr="00593F7B" w:rsidTr="009E39DD">
        <w:trPr>
          <w:trHeight w:hRule="exact" w:val="317"/>
        </w:trPr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440E0" w:rsidRPr="00593F7B" w:rsidRDefault="002440E0" w:rsidP="00593F7B">
            <w:pPr>
              <w:shd w:val="clear" w:color="auto" w:fill="FFFFFF"/>
              <w:jc w:val="both"/>
            </w:pPr>
          </w:p>
        </w:tc>
        <w:tc>
          <w:tcPr>
            <w:tcW w:w="20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0E0" w:rsidRPr="00593F7B" w:rsidRDefault="002440E0" w:rsidP="00593F7B">
            <w:pPr>
              <w:shd w:val="clear" w:color="auto" w:fill="FFFFFF"/>
              <w:jc w:val="both"/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0E0" w:rsidRPr="00593F7B" w:rsidRDefault="002440E0" w:rsidP="00593F7B">
            <w:pPr>
              <w:shd w:val="clear" w:color="auto" w:fill="FFFFFF"/>
              <w:jc w:val="both"/>
            </w:pPr>
          </w:p>
        </w:tc>
      </w:tr>
      <w:tr w:rsidR="002440E0" w:rsidRPr="00593F7B" w:rsidTr="009E39DD">
        <w:trPr>
          <w:trHeight w:hRule="exact" w:val="317"/>
        </w:trPr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440E0" w:rsidRPr="00593F7B" w:rsidRDefault="002440E0" w:rsidP="00593F7B">
            <w:pPr>
              <w:shd w:val="clear" w:color="auto" w:fill="FFFFFF"/>
              <w:jc w:val="both"/>
            </w:pPr>
          </w:p>
        </w:tc>
        <w:tc>
          <w:tcPr>
            <w:tcW w:w="20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0E0" w:rsidRPr="00593F7B" w:rsidRDefault="002440E0" w:rsidP="00593F7B">
            <w:pPr>
              <w:shd w:val="clear" w:color="auto" w:fill="FFFFFF"/>
              <w:jc w:val="both"/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0E0" w:rsidRPr="00593F7B" w:rsidRDefault="002440E0" w:rsidP="00593F7B">
            <w:pPr>
              <w:shd w:val="clear" w:color="auto" w:fill="FFFFFF"/>
              <w:jc w:val="both"/>
            </w:pPr>
          </w:p>
        </w:tc>
      </w:tr>
    </w:tbl>
    <w:p w:rsidR="00C4401F" w:rsidRPr="002440E0" w:rsidRDefault="00C4401F" w:rsidP="00593F7B">
      <w:pPr>
        <w:pStyle w:val="a8"/>
        <w:rPr>
          <w:b/>
          <w:sz w:val="24"/>
        </w:rPr>
      </w:pPr>
      <w:r w:rsidRPr="002440E0">
        <w:rPr>
          <w:b/>
          <w:sz w:val="24"/>
        </w:rPr>
        <w:t>План развития кабинета</w:t>
      </w:r>
    </w:p>
    <w:p w:rsidR="00C4401F" w:rsidRPr="00593F7B" w:rsidRDefault="00C4401F" w:rsidP="00593F7B">
      <w:pPr>
        <w:spacing w:after="235"/>
        <w:jc w:val="both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40"/>
        <w:gridCol w:w="5220"/>
      </w:tblGrid>
      <w:tr w:rsidR="00C4401F" w:rsidRPr="00593F7B" w:rsidTr="009E39DD">
        <w:trPr>
          <w:trHeight w:hRule="exact" w:val="355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01F" w:rsidRPr="00593F7B" w:rsidRDefault="00C4401F" w:rsidP="00593F7B">
            <w:pPr>
              <w:shd w:val="clear" w:color="auto" w:fill="FFFFFF"/>
              <w:jc w:val="both"/>
            </w:pPr>
            <w:r w:rsidRPr="00593F7B">
              <w:rPr>
                <w:color w:val="000000"/>
                <w:spacing w:val="-2"/>
              </w:rPr>
              <w:t>Учебный год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01F" w:rsidRPr="00593F7B" w:rsidRDefault="00C4401F" w:rsidP="00593F7B">
            <w:pPr>
              <w:shd w:val="clear" w:color="auto" w:fill="FFFFFF"/>
              <w:jc w:val="both"/>
            </w:pPr>
            <w:r w:rsidRPr="00593F7B">
              <w:rPr>
                <w:color w:val="000000"/>
                <w:spacing w:val="-3"/>
              </w:rPr>
              <w:t>Содержание деятельности</w:t>
            </w:r>
          </w:p>
        </w:tc>
      </w:tr>
      <w:tr w:rsidR="00C4401F" w:rsidRPr="00593F7B" w:rsidTr="009E39DD">
        <w:trPr>
          <w:trHeight w:hRule="exact" w:val="317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01F" w:rsidRPr="00593F7B" w:rsidRDefault="00C4401F" w:rsidP="00593F7B">
            <w:pPr>
              <w:shd w:val="clear" w:color="auto" w:fill="FFFFFF"/>
              <w:jc w:val="both"/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01F" w:rsidRPr="00593F7B" w:rsidRDefault="00C4401F" w:rsidP="00593F7B">
            <w:pPr>
              <w:shd w:val="clear" w:color="auto" w:fill="FFFFFF"/>
              <w:jc w:val="both"/>
            </w:pPr>
          </w:p>
        </w:tc>
      </w:tr>
      <w:tr w:rsidR="002440E0" w:rsidRPr="00593F7B" w:rsidTr="009E39DD">
        <w:trPr>
          <w:trHeight w:hRule="exact" w:val="317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0E0" w:rsidRPr="00593F7B" w:rsidRDefault="002440E0" w:rsidP="00593F7B">
            <w:pPr>
              <w:shd w:val="clear" w:color="auto" w:fill="FFFFFF"/>
              <w:jc w:val="both"/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0E0" w:rsidRPr="00593F7B" w:rsidRDefault="002440E0" w:rsidP="00593F7B">
            <w:pPr>
              <w:shd w:val="clear" w:color="auto" w:fill="FFFFFF"/>
              <w:jc w:val="both"/>
            </w:pPr>
          </w:p>
        </w:tc>
      </w:tr>
      <w:tr w:rsidR="002440E0" w:rsidRPr="00593F7B" w:rsidTr="009E39DD">
        <w:trPr>
          <w:trHeight w:hRule="exact" w:val="317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0E0" w:rsidRPr="00593F7B" w:rsidRDefault="002440E0" w:rsidP="00593F7B">
            <w:pPr>
              <w:shd w:val="clear" w:color="auto" w:fill="FFFFFF"/>
              <w:jc w:val="both"/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0E0" w:rsidRPr="00593F7B" w:rsidRDefault="002440E0" w:rsidP="00593F7B">
            <w:pPr>
              <w:shd w:val="clear" w:color="auto" w:fill="FFFFFF"/>
              <w:jc w:val="both"/>
            </w:pPr>
          </w:p>
        </w:tc>
      </w:tr>
    </w:tbl>
    <w:p w:rsidR="00C4401F" w:rsidRPr="002440E0" w:rsidRDefault="00C4401F" w:rsidP="00593F7B">
      <w:pPr>
        <w:shd w:val="clear" w:color="auto" w:fill="FFFFFF"/>
        <w:ind w:left="14"/>
        <w:jc w:val="both"/>
        <w:rPr>
          <w:b/>
          <w:i/>
          <w:iCs/>
          <w:color w:val="000000"/>
          <w:spacing w:val="-7"/>
        </w:rPr>
      </w:pPr>
      <w:r w:rsidRPr="002440E0">
        <w:rPr>
          <w:b/>
          <w:i/>
          <w:iCs/>
          <w:color w:val="000000"/>
          <w:spacing w:val="-7"/>
        </w:rPr>
        <w:t>Оценка кабинета</w:t>
      </w:r>
    </w:p>
    <w:p w:rsidR="002440E0" w:rsidRPr="002440E0" w:rsidRDefault="002440E0" w:rsidP="00593F7B">
      <w:pPr>
        <w:shd w:val="clear" w:color="auto" w:fill="FFFFFF"/>
        <w:ind w:left="14"/>
        <w:jc w:val="both"/>
        <w:rPr>
          <w:b/>
          <w:i/>
          <w:iCs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584"/>
        <w:gridCol w:w="2160"/>
      </w:tblGrid>
      <w:tr w:rsidR="00C4401F" w:rsidRPr="00593F7B" w:rsidTr="009E39DD">
        <w:trPr>
          <w:trHeight w:hRule="exact" w:val="566"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01F" w:rsidRPr="00593F7B" w:rsidRDefault="00C4401F" w:rsidP="00593F7B">
            <w:pPr>
              <w:shd w:val="clear" w:color="auto" w:fill="FFFFFF"/>
              <w:jc w:val="both"/>
            </w:pPr>
            <w:r w:rsidRPr="00593F7B">
              <w:rPr>
                <w:color w:val="000000"/>
                <w:spacing w:val="-4"/>
              </w:rPr>
              <w:t>Дата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01F" w:rsidRPr="00593F7B" w:rsidRDefault="00C4401F" w:rsidP="00593F7B">
            <w:pPr>
              <w:shd w:val="clear" w:color="auto" w:fill="FFFFFF"/>
              <w:ind w:right="264"/>
              <w:jc w:val="both"/>
            </w:pPr>
            <w:r w:rsidRPr="00593F7B">
              <w:rPr>
                <w:color w:val="000000"/>
                <w:spacing w:val="-6"/>
              </w:rPr>
              <w:t xml:space="preserve">Цель </w:t>
            </w:r>
            <w:r w:rsidRPr="00593F7B">
              <w:rPr>
                <w:color w:val="000000"/>
                <w:spacing w:val="-5"/>
              </w:rPr>
              <w:t>оценки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01F" w:rsidRPr="00593F7B" w:rsidRDefault="00C4401F" w:rsidP="00593F7B">
            <w:pPr>
              <w:shd w:val="clear" w:color="auto" w:fill="FFFFFF"/>
              <w:ind w:right="264"/>
              <w:jc w:val="both"/>
            </w:pPr>
            <w:r w:rsidRPr="00593F7B">
              <w:rPr>
                <w:color w:val="000000"/>
                <w:spacing w:val="-4"/>
              </w:rPr>
              <w:t xml:space="preserve">Состав </w:t>
            </w:r>
            <w:r w:rsidRPr="00593F7B">
              <w:rPr>
                <w:color w:val="000000"/>
                <w:spacing w:val="-5"/>
              </w:rPr>
              <w:t>комиссии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01F" w:rsidRPr="00593F7B" w:rsidRDefault="00C4401F" w:rsidP="00593F7B">
            <w:pPr>
              <w:shd w:val="clear" w:color="auto" w:fill="FFFFFF"/>
              <w:jc w:val="both"/>
            </w:pPr>
            <w:r w:rsidRPr="00593F7B">
              <w:rPr>
                <w:color w:val="000000"/>
                <w:spacing w:val="-4"/>
              </w:rPr>
              <w:t>Оценка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01F" w:rsidRPr="00593F7B" w:rsidRDefault="00C4401F" w:rsidP="00593F7B">
            <w:pPr>
              <w:shd w:val="clear" w:color="auto" w:fill="FFFFFF"/>
              <w:ind w:right="221"/>
              <w:jc w:val="both"/>
            </w:pPr>
            <w:r w:rsidRPr="00593F7B">
              <w:rPr>
                <w:color w:val="000000"/>
                <w:spacing w:val="-5"/>
              </w:rPr>
              <w:t xml:space="preserve">Рекомендации </w:t>
            </w:r>
            <w:r w:rsidRPr="00593F7B">
              <w:rPr>
                <w:color w:val="000000"/>
                <w:spacing w:val="-3"/>
              </w:rPr>
              <w:t>комиссии</w:t>
            </w:r>
          </w:p>
        </w:tc>
      </w:tr>
      <w:tr w:rsidR="00C4401F" w:rsidRPr="00593F7B" w:rsidTr="009E39DD">
        <w:trPr>
          <w:trHeight w:hRule="exact" w:val="317"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01F" w:rsidRPr="00593F7B" w:rsidRDefault="00C4401F" w:rsidP="00593F7B">
            <w:pPr>
              <w:shd w:val="clear" w:color="auto" w:fill="FFFFFF"/>
              <w:jc w:val="both"/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01F" w:rsidRPr="00593F7B" w:rsidRDefault="00C4401F" w:rsidP="00593F7B">
            <w:pPr>
              <w:shd w:val="clear" w:color="auto" w:fill="FFFFFF"/>
              <w:jc w:val="both"/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01F" w:rsidRPr="00593F7B" w:rsidRDefault="00C4401F" w:rsidP="00593F7B">
            <w:pPr>
              <w:shd w:val="clear" w:color="auto" w:fill="FFFFFF"/>
              <w:jc w:val="both"/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01F" w:rsidRPr="00593F7B" w:rsidRDefault="00C4401F" w:rsidP="00593F7B">
            <w:pPr>
              <w:shd w:val="clear" w:color="auto" w:fill="FFFFFF"/>
              <w:jc w:val="both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01F" w:rsidRPr="00593F7B" w:rsidRDefault="00C4401F" w:rsidP="00593F7B">
            <w:pPr>
              <w:shd w:val="clear" w:color="auto" w:fill="FFFFFF"/>
              <w:jc w:val="both"/>
            </w:pPr>
          </w:p>
        </w:tc>
      </w:tr>
      <w:tr w:rsidR="002440E0" w:rsidRPr="00593F7B" w:rsidTr="009E39DD">
        <w:trPr>
          <w:trHeight w:hRule="exact" w:val="317"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0E0" w:rsidRPr="00593F7B" w:rsidRDefault="002440E0" w:rsidP="00593F7B">
            <w:pPr>
              <w:shd w:val="clear" w:color="auto" w:fill="FFFFFF"/>
              <w:jc w:val="both"/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0E0" w:rsidRPr="00593F7B" w:rsidRDefault="002440E0" w:rsidP="00593F7B">
            <w:pPr>
              <w:shd w:val="clear" w:color="auto" w:fill="FFFFFF"/>
              <w:jc w:val="both"/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0E0" w:rsidRPr="00593F7B" w:rsidRDefault="002440E0" w:rsidP="00593F7B">
            <w:pPr>
              <w:shd w:val="clear" w:color="auto" w:fill="FFFFFF"/>
              <w:jc w:val="both"/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0E0" w:rsidRPr="00593F7B" w:rsidRDefault="002440E0" w:rsidP="00593F7B">
            <w:pPr>
              <w:shd w:val="clear" w:color="auto" w:fill="FFFFFF"/>
              <w:jc w:val="both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0E0" w:rsidRPr="00593F7B" w:rsidRDefault="002440E0" w:rsidP="00593F7B">
            <w:pPr>
              <w:shd w:val="clear" w:color="auto" w:fill="FFFFFF"/>
              <w:jc w:val="both"/>
            </w:pPr>
          </w:p>
        </w:tc>
      </w:tr>
      <w:tr w:rsidR="002440E0" w:rsidRPr="00593F7B" w:rsidTr="009E39DD">
        <w:trPr>
          <w:trHeight w:hRule="exact" w:val="317"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0E0" w:rsidRPr="00593F7B" w:rsidRDefault="002440E0" w:rsidP="00593F7B">
            <w:pPr>
              <w:shd w:val="clear" w:color="auto" w:fill="FFFFFF"/>
              <w:jc w:val="both"/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0E0" w:rsidRPr="00593F7B" w:rsidRDefault="002440E0" w:rsidP="00593F7B">
            <w:pPr>
              <w:shd w:val="clear" w:color="auto" w:fill="FFFFFF"/>
              <w:jc w:val="both"/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0E0" w:rsidRPr="00593F7B" w:rsidRDefault="002440E0" w:rsidP="00593F7B">
            <w:pPr>
              <w:shd w:val="clear" w:color="auto" w:fill="FFFFFF"/>
              <w:jc w:val="both"/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0E0" w:rsidRPr="00593F7B" w:rsidRDefault="002440E0" w:rsidP="00593F7B">
            <w:pPr>
              <w:shd w:val="clear" w:color="auto" w:fill="FFFFFF"/>
              <w:jc w:val="both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0E0" w:rsidRPr="00593F7B" w:rsidRDefault="002440E0" w:rsidP="00593F7B">
            <w:pPr>
              <w:shd w:val="clear" w:color="auto" w:fill="FFFFFF"/>
              <w:jc w:val="both"/>
            </w:pPr>
          </w:p>
        </w:tc>
      </w:tr>
    </w:tbl>
    <w:p w:rsidR="002440E0" w:rsidRDefault="002440E0" w:rsidP="00593F7B">
      <w:pPr>
        <w:pStyle w:val="a3"/>
      </w:pPr>
    </w:p>
    <w:p w:rsidR="002440E0" w:rsidRDefault="002440E0" w:rsidP="00593F7B">
      <w:pPr>
        <w:pStyle w:val="a3"/>
      </w:pPr>
    </w:p>
    <w:p w:rsidR="002440E0" w:rsidRDefault="002440E0" w:rsidP="00593F7B">
      <w:pPr>
        <w:pStyle w:val="a3"/>
      </w:pPr>
    </w:p>
    <w:p w:rsidR="002440E0" w:rsidRDefault="002440E0" w:rsidP="00593F7B">
      <w:pPr>
        <w:pStyle w:val="a3"/>
      </w:pPr>
    </w:p>
    <w:p w:rsidR="002440E0" w:rsidRDefault="002440E0" w:rsidP="00593F7B">
      <w:pPr>
        <w:pStyle w:val="a3"/>
      </w:pPr>
    </w:p>
    <w:p w:rsidR="002440E0" w:rsidRDefault="002440E0" w:rsidP="00593F7B">
      <w:pPr>
        <w:pStyle w:val="a3"/>
      </w:pPr>
    </w:p>
    <w:p w:rsidR="002440E0" w:rsidRDefault="002440E0" w:rsidP="00593F7B">
      <w:pPr>
        <w:pStyle w:val="a3"/>
      </w:pPr>
    </w:p>
    <w:p w:rsidR="002440E0" w:rsidRDefault="002440E0" w:rsidP="00593F7B">
      <w:pPr>
        <w:pStyle w:val="a3"/>
      </w:pPr>
    </w:p>
    <w:p w:rsidR="002440E0" w:rsidRDefault="002440E0" w:rsidP="00593F7B">
      <w:pPr>
        <w:pStyle w:val="a3"/>
      </w:pPr>
    </w:p>
    <w:p w:rsidR="00C4401F" w:rsidRPr="002440E0" w:rsidRDefault="00C4401F" w:rsidP="00593F7B">
      <w:pPr>
        <w:pStyle w:val="a3"/>
        <w:rPr>
          <w:i w:val="0"/>
          <w:caps/>
        </w:rPr>
      </w:pPr>
      <w:r w:rsidRPr="002440E0">
        <w:rPr>
          <w:i w:val="0"/>
          <w:caps/>
        </w:rPr>
        <w:lastRenderedPageBreak/>
        <w:t>Что должен знать учитель, преподающий Правила дорожного движения в образовательном учреждении</w:t>
      </w:r>
    </w:p>
    <w:p w:rsidR="00C4401F" w:rsidRPr="00593F7B" w:rsidRDefault="00C4401F" w:rsidP="00593F7B">
      <w:pPr>
        <w:jc w:val="center"/>
        <w:rPr>
          <w:b/>
        </w:rPr>
      </w:pPr>
      <w:r w:rsidRPr="00593F7B">
        <w:rPr>
          <w:b/>
        </w:rPr>
        <w:t>(</w:t>
      </w:r>
      <w:r w:rsidRPr="00593F7B">
        <w:t>квалификационный минимум</w:t>
      </w:r>
      <w:r w:rsidRPr="00593F7B">
        <w:rPr>
          <w:b/>
        </w:rPr>
        <w:t>)</w:t>
      </w:r>
    </w:p>
    <w:p w:rsidR="00C4401F" w:rsidRPr="00593F7B" w:rsidRDefault="00C4401F" w:rsidP="00593F7B">
      <w:pPr>
        <w:jc w:val="both"/>
        <w:rPr>
          <w:u w:val="single"/>
        </w:rPr>
      </w:pPr>
      <w:r w:rsidRPr="002440E0">
        <w:rPr>
          <w:b/>
        </w:rPr>
        <w:t>1. Анализ состояния детского дорожно- транспортного травматизма</w:t>
      </w:r>
      <w:r w:rsidRPr="00593F7B">
        <w:rPr>
          <w:u w:val="single"/>
        </w:rPr>
        <w:t>.</w:t>
      </w:r>
    </w:p>
    <w:p w:rsidR="00C4401F" w:rsidRPr="00593F7B" w:rsidRDefault="00C4401F" w:rsidP="002440E0">
      <w:pPr>
        <w:numPr>
          <w:ilvl w:val="0"/>
          <w:numId w:val="20"/>
        </w:numPr>
        <w:jc w:val="both"/>
      </w:pPr>
      <w:r w:rsidRPr="00593F7B">
        <w:t>Основные причины нарушений ПДД детьми</w:t>
      </w:r>
    </w:p>
    <w:p w:rsidR="00C4401F" w:rsidRPr="00593F7B" w:rsidRDefault="00C4401F" w:rsidP="002440E0">
      <w:pPr>
        <w:numPr>
          <w:ilvl w:val="0"/>
          <w:numId w:val="20"/>
        </w:numPr>
        <w:jc w:val="both"/>
      </w:pPr>
      <w:r w:rsidRPr="00593F7B">
        <w:t>Типичные ошибки детей на дороге. Наиболее распространенные случаи нарушения ПДД детьми.</w:t>
      </w:r>
    </w:p>
    <w:p w:rsidR="00C4401F" w:rsidRPr="00593F7B" w:rsidRDefault="00C4401F" w:rsidP="002440E0">
      <w:pPr>
        <w:numPr>
          <w:ilvl w:val="0"/>
          <w:numId w:val="20"/>
        </w:numPr>
        <w:jc w:val="both"/>
      </w:pPr>
      <w:r w:rsidRPr="00593F7B">
        <w:t>Основные места и время дорожно-транспортных происшествий с детьми.</w:t>
      </w:r>
    </w:p>
    <w:p w:rsidR="00C4401F" w:rsidRPr="00593F7B" w:rsidRDefault="00C4401F" w:rsidP="002440E0">
      <w:pPr>
        <w:numPr>
          <w:ilvl w:val="0"/>
          <w:numId w:val="20"/>
        </w:numPr>
        <w:jc w:val="both"/>
      </w:pPr>
      <w:r w:rsidRPr="00593F7B">
        <w:t>Особенности дорожной обстановки в зависимости от времени года и суток.</w:t>
      </w:r>
    </w:p>
    <w:p w:rsidR="00C4401F" w:rsidRPr="00593F7B" w:rsidRDefault="00C4401F" w:rsidP="00593F7B">
      <w:pPr>
        <w:pStyle w:val="a6"/>
        <w:rPr>
          <w:b/>
          <w:sz w:val="24"/>
          <w:u w:val="single"/>
        </w:rPr>
      </w:pPr>
      <w:r w:rsidRPr="002440E0">
        <w:rPr>
          <w:b/>
          <w:sz w:val="24"/>
        </w:rPr>
        <w:t>2. Психофизиологические и возрастные особенности поведения детей на дороге.</w:t>
      </w:r>
      <w:r w:rsidRPr="00593F7B">
        <w:rPr>
          <w:b/>
          <w:sz w:val="24"/>
          <w:u w:val="single"/>
        </w:rPr>
        <w:t xml:space="preserve"> </w:t>
      </w:r>
    </w:p>
    <w:p w:rsidR="00C4401F" w:rsidRPr="00593F7B" w:rsidRDefault="00C4401F" w:rsidP="002440E0">
      <w:pPr>
        <w:pStyle w:val="a6"/>
        <w:numPr>
          <w:ilvl w:val="0"/>
          <w:numId w:val="21"/>
        </w:numPr>
        <w:rPr>
          <w:sz w:val="24"/>
        </w:rPr>
      </w:pPr>
      <w:r w:rsidRPr="00593F7B">
        <w:rPr>
          <w:sz w:val="24"/>
        </w:rPr>
        <w:t>Какие физиологические и психические качества имеют первостепенное значение для безопасного передвижения по дороге.</w:t>
      </w:r>
    </w:p>
    <w:p w:rsidR="00C4401F" w:rsidRPr="00593F7B" w:rsidRDefault="00C4401F" w:rsidP="002440E0">
      <w:pPr>
        <w:pStyle w:val="a6"/>
        <w:numPr>
          <w:ilvl w:val="0"/>
          <w:numId w:val="21"/>
        </w:numPr>
        <w:rPr>
          <w:sz w:val="24"/>
        </w:rPr>
      </w:pPr>
      <w:r w:rsidRPr="00593F7B">
        <w:rPr>
          <w:sz w:val="24"/>
        </w:rPr>
        <w:t>Факторы, влияющие на психофизиологическое состояние человека на дороге.</w:t>
      </w:r>
    </w:p>
    <w:p w:rsidR="00C4401F" w:rsidRPr="00593F7B" w:rsidRDefault="00C4401F" w:rsidP="002440E0">
      <w:pPr>
        <w:pStyle w:val="a6"/>
        <w:numPr>
          <w:ilvl w:val="0"/>
          <w:numId w:val="21"/>
        </w:numPr>
        <w:rPr>
          <w:sz w:val="24"/>
        </w:rPr>
      </w:pPr>
      <w:r w:rsidRPr="00593F7B">
        <w:rPr>
          <w:sz w:val="24"/>
        </w:rPr>
        <w:t>Понятие «риска» в дорожно-транспортной среде у детей и подростков.</w:t>
      </w:r>
    </w:p>
    <w:p w:rsidR="00C4401F" w:rsidRPr="00593F7B" w:rsidRDefault="00C4401F" w:rsidP="002440E0">
      <w:pPr>
        <w:pStyle w:val="a6"/>
        <w:numPr>
          <w:ilvl w:val="0"/>
          <w:numId w:val="21"/>
        </w:numPr>
        <w:rPr>
          <w:sz w:val="24"/>
        </w:rPr>
      </w:pPr>
      <w:r w:rsidRPr="00593F7B">
        <w:rPr>
          <w:sz w:val="24"/>
        </w:rPr>
        <w:t>Психофизиологические различия в поведении детей и взрослых на дороге.</w:t>
      </w:r>
    </w:p>
    <w:p w:rsidR="00C4401F" w:rsidRPr="00593F7B" w:rsidRDefault="00C4401F" w:rsidP="002440E0">
      <w:pPr>
        <w:pStyle w:val="a6"/>
        <w:numPr>
          <w:ilvl w:val="0"/>
          <w:numId w:val="21"/>
        </w:numPr>
        <w:rPr>
          <w:sz w:val="24"/>
        </w:rPr>
      </w:pPr>
      <w:r w:rsidRPr="00593F7B">
        <w:rPr>
          <w:sz w:val="24"/>
        </w:rPr>
        <w:t>Психофизиологические различия в поведении мальчиков и девочек на дороге.</w:t>
      </w:r>
    </w:p>
    <w:p w:rsidR="00C4401F" w:rsidRPr="00593F7B" w:rsidRDefault="00C4401F" w:rsidP="002440E0">
      <w:pPr>
        <w:pStyle w:val="a6"/>
        <w:numPr>
          <w:ilvl w:val="0"/>
          <w:numId w:val="21"/>
        </w:numPr>
        <w:rPr>
          <w:sz w:val="24"/>
        </w:rPr>
      </w:pPr>
      <w:r w:rsidRPr="00593F7B">
        <w:rPr>
          <w:sz w:val="24"/>
        </w:rPr>
        <w:t>Особенности поведения детей во дворах, на дорогах и за городом.</w:t>
      </w:r>
    </w:p>
    <w:p w:rsidR="00C4401F" w:rsidRPr="00593F7B" w:rsidRDefault="00C4401F" w:rsidP="002440E0">
      <w:pPr>
        <w:pStyle w:val="a6"/>
        <w:numPr>
          <w:ilvl w:val="0"/>
          <w:numId w:val="21"/>
        </w:numPr>
        <w:rPr>
          <w:sz w:val="24"/>
        </w:rPr>
      </w:pPr>
      <w:r w:rsidRPr="00593F7B">
        <w:rPr>
          <w:sz w:val="24"/>
        </w:rPr>
        <w:t>Психологические особенности пешеходов и водителей.</w:t>
      </w:r>
    </w:p>
    <w:p w:rsidR="00C4401F" w:rsidRPr="00593F7B" w:rsidRDefault="00C4401F" w:rsidP="00593F7B">
      <w:pPr>
        <w:pStyle w:val="a6"/>
        <w:rPr>
          <w:b/>
          <w:sz w:val="24"/>
          <w:u w:val="single"/>
        </w:rPr>
      </w:pPr>
      <w:r w:rsidRPr="002440E0">
        <w:rPr>
          <w:b/>
          <w:sz w:val="24"/>
        </w:rPr>
        <w:t>3. Правила дорожного движения и безопасное поведение пешеходов, водителей велосипедов и мопедов на дорогах.</w:t>
      </w:r>
    </w:p>
    <w:p w:rsidR="00C4401F" w:rsidRPr="00593F7B" w:rsidRDefault="00C4401F" w:rsidP="002440E0">
      <w:pPr>
        <w:pStyle w:val="a6"/>
        <w:numPr>
          <w:ilvl w:val="0"/>
          <w:numId w:val="22"/>
        </w:numPr>
        <w:rPr>
          <w:sz w:val="24"/>
        </w:rPr>
      </w:pPr>
      <w:r w:rsidRPr="00593F7B">
        <w:rPr>
          <w:sz w:val="24"/>
        </w:rPr>
        <w:t>Что означают термины, такие как: «пешеход», «водитель», «участник дорожного движения», «дорога», «проезжая часть», «тротуар», «перекресток», «пешеходный переход», «регулировщик», «дорожно-транспортное происшествие» и другие из раздела ПДД «Основные понятия и термины».</w:t>
      </w:r>
    </w:p>
    <w:p w:rsidR="00C4401F" w:rsidRPr="00593F7B" w:rsidRDefault="00C4401F" w:rsidP="002440E0">
      <w:pPr>
        <w:pStyle w:val="a6"/>
        <w:numPr>
          <w:ilvl w:val="0"/>
          <w:numId w:val="22"/>
        </w:numPr>
        <w:rPr>
          <w:sz w:val="24"/>
        </w:rPr>
      </w:pPr>
      <w:r w:rsidRPr="00593F7B">
        <w:rPr>
          <w:sz w:val="24"/>
        </w:rPr>
        <w:t>Правила поведения пешеходов на тротуаре.</w:t>
      </w:r>
    </w:p>
    <w:p w:rsidR="00C4401F" w:rsidRPr="00593F7B" w:rsidRDefault="00C4401F" w:rsidP="002440E0">
      <w:pPr>
        <w:pStyle w:val="a6"/>
        <w:numPr>
          <w:ilvl w:val="0"/>
          <w:numId w:val="22"/>
        </w:numPr>
        <w:rPr>
          <w:sz w:val="24"/>
        </w:rPr>
      </w:pPr>
      <w:r w:rsidRPr="00593F7B">
        <w:rPr>
          <w:sz w:val="24"/>
        </w:rPr>
        <w:t>Тормозной и остановочный путь транспортного средства.</w:t>
      </w:r>
    </w:p>
    <w:p w:rsidR="00C4401F" w:rsidRPr="00593F7B" w:rsidRDefault="00C4401F" w:rsidP="002440E0">
      <w:pPr>
        <w:pStyle w:val="a6"/>
        <w:numPr>
          <w:ilvl w:val="0"/>
          <w:numId w:val="22"/>
        </w:numPr>
        <w:rPr>
          <w:sz w:val="24"/>
        </w:rPr>
      </w:pPr>
      <w:r w:rsidRPr="00593F7B">
        <w:rPr>
          <w:sz w:val="24"/>
        </w:rPr>
        <w:t>Типы светофоров и их сигналы.</w:t>
      </w:r>
    </w:p>
    <w:p w:rsidR="00C4401F" w:rsidRPr="00593F7B" w:rsidRDefault="00C4401F" w:rsidP="002440E0">
      <w:pPr>
        <w:pStyle w:val="a6"/>
        <w:numPr>
          <w:ilvl w:val="0"/>
          <w:numId w:val="22"/>
        </w:numPr>
        <w:rPr>
          <w:sz w:val="24"/>
        </w:rPr>
      </w:pPr>
      <w:r w:rsidRPr="00593F7B">
        <w:rPr>
          <w:sz w:val="24"/>
        </w:rPr>
        <w:t>Сигналы регулировщика, разрешающие и запрещающие переход проезжей части.</w:t>
      </w:r>
    </w:p>
    <w:p w:rsidR="00C4401F" w:rsidRPr="00593F7B" w:rsidRDefault="00C4401F" w:rsidP="002440E0">
      <w:pPr>
        <w:pStyle w:val="a6"/>
        <w:numPr>
          <w:ilvl w:val="0"/>
          <w:numId w:val="22"/>
        </w:numPr>
        <w:rPr>
          <w:sz w:val="24"/>
        </w:rPr>
      </w:pPr>
      <w:r w:rsidRPr="00593F7B">
        <w:rPr>
          <w:sz w:val="24"/>
        </w:rPr>
        <w:t>Виды пешеходных переходов (надземные, подземные) и правила перехода проезжей части на регулируемых и нерегулируемых пешеходных переходах и перекрестках.</w:t>
      </w:r>
    </w:p>
    <w:p w:rsidR="00C4401F" w:rsidRPr="00593F7B" w:rsidRDefault="00C4401F" w:rsidP="002440E0">
      <w:pPr>
        <w:pStyle w:val="a6"/>
        <w:numPr>
          <w:ilvl w:val="0"/>
          <w:numId w:val="22"/>
        </w:numPr>
        <w:rPr>
          <w:sz w:val="24"/>
        </w:rPr>
      </w:pPr>
      <w:r w:rsidRPr="00593F7B">
        <w:rPr>
          <w:sz w:val="24"/>
        </w:rPr>
        <w:t>Правила перехода проезжей части при отсутствии в зоне видимости пешеходного перехода или перекрестка.</w:t>
      </w:r>
    </w:p>
    <w:p w:rsidR="00C4401F" w:rsidRPr="00593F7B" w:rsidRDefault="00C4401F" w:rsidP="002440E0">
      <w:pPr>
        <w:pStyle w:val="a6"/>
        <w:numPr>
          <w:ilvl w:val="0"/>
          <w:numId w:val="22"/>
        </w:numPr>
        <w:rPr>
          <w:sz w:val="24"/>
        </w:rPr>
      </w:pPr>
      <w:r w:rsidRPr="00593F7B">
        <w:rPr>
          <w:sz w:val="24"/>
        </w:rPr>
        <w:t>Поведение пешеходов при приближении транспортных средств с включенными специальными сигналами.</w:t>
      </w:r>
    </w:p>
    <w:p w:rsidR="00C4401F" w:rsidRPr="00593F7B" w:rsidRDefault="00C4401F" w:rsidP="002440E0">
      <w:pPr>
        <w:pStyle w:val="a6"/>
        <w:numPr>
          <w:ilvl w:val="0"/>
          <w:numId w:val="22"/>
        </w:numPr>
        <w:rPr>
          <w:sz w:val="24"/>
        </w:rPr>
      </w:pPr>
      <w:r w:rsidRPr="00593F7B">
        <w:rPr>
          <w:sz w:val="24"/>
        </w:rPr>
        <w:t>Обязанности и правила поведения пассажиров при посадке, проезде и высадке из транспорта общего пользования, легкового и грузового автомобиля.</w:t>
      </w:r>
    </w:p>
    <w:p w:rsidR="00C4401F" w:rsidRPr="00593F7B" w:rsidRDefault="00C4401F" w:rsidP="002440E0">
      <w:pPr>
        <w:pStyle w:val="a6"/>
        <w:numPr>
          <w:ilvl w:val="0"/>
          <w:numId w:val="22"/>
        </w:numPr>
        <w:rPr>
          <w:sz w:val="24"/>
        </w:rPr>
      </w:pPr>
      <w:r w:rsidRPr="00593F7B">
        <w:rPr>
          <w:sz w:val="24"/>
        </w:rPr>
        <w:t>Правила пересечения проезжей части после выхода из транспортных средств.</w:t>
      </w:r>
    </w:p>
    <w:p w:rsidR="00C4401F" w:rsidRPr="00593F7B" w:rsidRDefault="00C4401F" w:rsidP="002440E0">
      <w:pPr>
        <w:pStyle w:val="a6"/>
        <w:numPr>
          <w:ilvl w:val="0"/>
          <w:numId w:val="22"/>
        </w:numPr>
        <w:rPr>
          <w:sz w:val="24"/>
        </w:rPr>
      </w:pPr>
      <w:r w:rsidRPr="00593F7B">
        <w:rPr>
          <w:sz w:val="24"/>
        </w:rPr>
        <w:t>Поведение пешеходов на ж\д переезде.</w:t>
      </w:r>
    </w:p>
    <w:p w:rsidR="00C4401F" w:rsidRPr="00593F7B" w:rsidRDefault="00C4401F" w:rsidP="002440E0">
      <w:pPr>
        <w:pStyle w:val="a6"/>
        <w:numPr>
          <w:ilvl w:val="0"/>
          <w:numId w:val="22"/>
        </w:numPr>
        <w:rPr>
          <w:sz w:val="24"/>
        </w:rPr>
      </w:pPr>
      <w:r w:rsidRPr="00593F7B">
        <w:rPr>
          <w:sz w:val="24"/>
        </w:rPr>
        <w:t xml:space="preserve">Действия пассажиров при вынужденной остановке транспортного средства на ж\д переезде. </w:t>
      </w:r>
    </w:p>
    <w:p w:rsidR="00C4401F" w:rsidRPr="00593F7B" w:rsidRDefault="00C4401F" w:rsidP="002440E0">
      <w:pPr>
        <w:pStyle w:val="a6"/>
        <w:numPr>
          <w:ilvl w:val="0"/>
          <w:numId w:val="22"/>
        </w:numPr>
        <w:rPr>
          <w:sz w:val="24"/>
        </w:rPr>
      </w:pPr>
      <w:r w:rsidRPr="00593F7B">
        <w:rPr>
          <w:sz w:val="24"/>
        </w:rPr>
        <w:t>Дорожные знаки  и их значение. Группы дорожных знаков.</w:t>
      </w:r>
    </w:p>
    <w:p w:rsidR="00C4401F" w:rsidRPr="00593F7B" w:rsidRDefault="00C4401F" w:rsidP="002440E0">
      <w:pPr>
        <w:pStyle w:val="a6"/>
        <w:numPr>
          <w:ilvl w:val="0"/>
          <w:numId w:val="22"/>
        </w:numPr>
        <w:rPr>
          <w:sz w:val="24"/>
        </w:rPr>
      </w:pPr>
      <w:r w:rsidRPr="00593F7B">
        <w:rPr>
          <w:sz w:val="24"/>
        </w:rPr>
        <w:t>Знаки, регламентирующие движение пешеходов.</w:t>
      </w:r>
    </w:p>
    <w:p w:rsidR="00C4401F" w:rsidRPr="00593F7B" w:rsidRDefault="00C4401F" w:rsidP="002440E0">
      <w:pPr>
        <w:pStyle w:val="a6"/>
        <w:numPr>
          <w:ilvl w:val="0"/>
          <w:numId w:val="22"/>
        </w:numPr>
        <w:rPr>
          <w:sz w:val="24"/>
        </w:rPr>
      </w:pPr>
      <w:r w:rsidRPr="00593F7B">
        <w:rPr>
          <w:sz w:val="24"/>
        </w:rPr>
        <w:t>Дорожная разметка и ее значение.</w:t>
      </w:r>
    </w:p>
    <w:p w:rsidR="00C4401F" w:rsidRPr="00593F7B" w:rsidRDefault="00C4401F" w:rsidP="002440E0">
      <w:pPr>
        <w:pStyle w:val="a6"/>
        <w:numPr>
          <w:ilvl w:val="0"/>
          <w:numId w:val="22"/>
        </w:numPr>
        <w:rPr>
          <w:sz w:val="24"/>
        </w:rPr>
      </w:pPr>
      <w:r w:rsidRPr="00593F7B">
        <w:rPr>
          <w:sz w:val="24"/>
        </w:rPr>
        <w:t>Правила дорожного движения для водителей велосипедов и мопедов.</w:t>
      </w:r>
    </w:p>
    <w:p w:rsidR="00C4401F" w:rsidRPr="00593F7B" w:rsidRDefault="00C4401F" w:rsidP="002440E0">
      <w:pPr>
        <w:pStyle w:val="a6"/>
        <w:numPr>
          <w:ilvl w:val="0"/>
          <w:numId w:val="22"/>
        </w:numPr>
        <w:rPr>
          <w:sz w:val="24"/>
        </w:rPr>
      </w:pPr>
      <w:r w:rsidRPr="00593F7B">
        <w:rPr>
          <w:sz w:val="24"/>
        </w:rPr>
        <w:t>Возраст, дающий право на получение удостоверения водителя мотоцикла, автомобиля.</w:t>
      </w:r>
    </w:p>
    <w:p w:rsidR="00C4401F" w:rsidRPr="00593F7B" w:rsidRDefault="00C4401F" w:rsidP="002440E0">
      <w:pPr>
        <w:pStyle w:val="a6"/>
        <w:numPr>
          <w:ilvl w:val="0"/>
          <w:numId w:val="22"/>
        </w:numPr>
        <w:rPr>
          <w:b/>
          <w:sz w:val="24"/>
          <w:u w:val="single"/>
        </w:rPr>
      </w:pPr>
      <w:r w:rsidRPr="00593F7B">
        <w:rPr>
          <w:sz w:val="24"/>
        </w:rPr>
        <w:t>Правила движения пешеходов по загородной дороге.</w:t>
      </w:r>
    </w:p>
    <w:p w:rsidR="00C4401F" w:rsidRPr="002440E0" w:rsidRDefault="00C4401F" w:rsidP="00593F7B">
      <w:pPr>
        <w:pStyle w:val="a6"/>
        <w:rPr>
          <w:b/>
          <w:sz w:val="24"/>
        </w:rPr>
      </w:pPr>
      <w:r w:rsidRPr="002440E0">
        <w:rPr>
          <w:b/>
          <w:sz w:val="24"/>
        </w:rPr>
        <w:t>4. Методика преподавания ПДД.</w:t>
      </w:r>
    </w:p>
    <w:p w:rsidR="00C4401F" w:rsidRPr="00593F7B" w:rsidRDefault="00C4401F" w:rsidP="002440E0">
      <w:pPr>
        <w:pStyle w:val="a6"/>
        <w:numPr>
          <w:ilvl w:val="0"/>
          <w:numId w:val="23"/>
        </w:numPr>
        <w:rPr>
          <w:sz w:val="24"/>
        </w:rPr>
      </w:pPr>
      <w:r w:rsidRPr="00593F7B">
        <w:rPr>
          <w:sz w:val="24"/>
        </w:rPr>
        <w:t>Методы работы по предупреждению детского дорожно-транспортного травматизма.</w:t>
      </w:r>
    </w:p>
    <w:p w:rsidR="00C4401F" w:rsidRPr="00593F7B" w:rsidRDefault="00C4401F" w:rsidP="002440E0">
      <w:pPr>
        <w:pStyle w:val="a6"/>
        <w:numPr>
          <w:ilvl w:val="0"/>
          <w:numId w:val="23"/>
        </w:numPr>
        <w:rPr>
          <w:sz w:val="24"/>
        </w:rPr>
      </w:pPr>
      <w:r w:rsidRPr="00593F7B">
        <w:rPr>
          <w:sz w:val="24"/>
        </w:rPr>
        <w:t>Факторы, влияющие на результативность уроков по ПДД.</w:t>
      </w:r>
    </w:p>
    <w:p w:rsidR="00C4401F" w:rsidRPr="00593F7B" w:rsidRDefault="00C4401F" w:rsidP="002440E0">
      <w:pPr>
        <w:pStyle w:val="a6"/>
        <w:numPr>
          <w:ilvl w:val="0"/>
          <w:numId w:val="23"/>
        </w:numPr>
        <w:rPr>
          <w:sz w:val="24"/>
        </w:rPr>
      </w:pPr>
      <w:r w:rsidRPr="00593F7B">
        <w:rPr>
          <w:sz w:val="24"/>
        </w:rPr>
        <w:lastRenderedPageBreak/>
        <w:t>Методические приемы, используемые на уроках ПДД.</w:t>
      </w:r>
    </w:p>
    <w:p w:rsidR="00C4401F" w:rsidRPr="00593F7B" w:rsidRDefault="00C4401F" w:rsidP="002440E0">
      <w:pPr>
        <w:pStyle w:val="a6"/>
        <w:numPr>
          <w:ilvl w:val="0"/>
          <w:numId w:val="23"/>
        </w:numPr>
        <w:rPr>
          <w:sz w:val="24"/>
        </w:rPr>
      </w:pPr>
      <w:r w:rsidRPr="00593F7B">
        <w:rPr>
          <w:sz w:val="24"/>
        </w:rPr>
        <w:t>Учебные и наглядные пособия, используемые на уроках по ПДД.</w:t>
      </w:r>
    </w:p>
    <w:p w:rsidR="00C4401F" w:rsidRPr="00593F7B" w:rsidRDefault="00C4401F" w:rsidP="002440E0">
      <w:pPr>
        <w:pStyle w:val="a6"/>
        <w:numPr>
          <w:ilvl w:val="0"/>
          <w:numId w:val="23"/>
        </w:numPr>
        <w:rPr>
          <w:sz w:val="24"/>
        </w:rPr>
      </w:pPr>
      <w:r w:rsidRPr="00593F7B">
        <w:rPr>
          <w:sz w:val="24"/>
        </w:rPr>
        <w:t>Ситуационные методы обучения.</w:t>
      </w:r>
    </w:p>
    <w:p w:rsidR="00C4401F" w:rsidRPr="00593F7B" w:rsidRDefault="00C4401F" w:rsidP="00593F7B">
      <w:pPr>
        <w:pStyle w:val="a6"/>
        <w:rPr>
          <w:b/>
          <w:sz w:val="24"/>
          <w:u w:val="single"/>
        </w:rPr>
      </w:pPr>
      <w:r w:rsidRPr="002440E0">
        <w:rPr>
          <w:b/>
          <w:sz w:val="24"/>
        </w:rPr>
        <w:t>5</w:t>
      </w:r>
      <w:r w:rsidR="002440E0">
        <w:rPr>
          <w:b/>
          <w:sz w:val="24"/>
        </w:rPr>
        <w:t xml:space="preserve">. </w:t>
      </w:r>
      <w:r w:rsidR="002440E0" w:rsidRPr="002440E0">
        <w:rPr>
          <w:b/>
          <w:sz w:val="24"/>
        </w:rPr>
        <w:t xml:space="preserve"> Путь в школу, дорожная обстановка в микрорайоне </w:t>
      </w:r>
      <w:proofErr w:type="gramStart"/>
      <w:r w:rsidR="002440E0" w:rsidRPr="002440E0">
        <w:rPr>
          <w:b/>
          <w:sz w:val="24"/>
        </w:rPr>
        <w:t>школы.</w:t>
      </w:r>
      <w:r w:rsidRPr="00593F7B">
        <w:rPr>
          <w:b/>
          <w:sz w:val="24"/>
          <w:u w:val="single"/>
        </w:rPr>
        <w:t>.</w:t>
      </w:r>
      <w:proofErr w:type="gramEnd"/>
      <w:r w:rsidRPr="00593F7B">
        <w:rPr>
          <w:b/>
          <w:sz w:val="24"/>
          <w:u w:val="single"/>
        </w:rPr>
        <w:t xml:space="preserve"> </w:t>
      </w:r>
    </w:p>
    <w:p w:rsidR="00C4401F" w:rsidRPr="00593F7B" w:rsidRDefault="00C4401F" w:rsidP="002440E0">
      <w:pPr>
        <w:pStyle w:val="a6"/>
        <w:numPr>
          <w:ilvl w:val="0"/>
          <w:numId w:val="24"/>
        </w:numPr>
        <w:rPr>
          <w:sz w:val="24"/>
        </w:rPr>
      </w:pPr>
      <w:r w:rsidRPr="00593F7B">
        <w:rPr>
          <w:sz w:val="24"/>
        </w:rPr>
        <w:t>Случаи дорожно-транспортных происшествий с детьми в районе, городе и т.п.</w:t>
      </w:r>
    </w:p>
    <w:p w:rsidR="00C4401F" w:rsidRPr="00593F7B" w:rsidRDefault="00C4401F" w:rsidP="002440E0">
      <w:pPr>
        <w:pStyle w:val="a6"/>
        <w:numPr>
          <w:ilvl w:val="0"/>
          <w:numId w:val="24"/>
        </w:numPr>
        <w:rPr>
          <w:sz w:val="24"/>
        </w:rPr>
      </w:pPr>
      <w:r w:rsidRPr="00593F7B">
        <w:rPr>
          <w:sz w:val="24"/>
        </w:rPr>
        <w:t>Дорожные знаки в микрорайоне школы.</w:t>
      </w:r>
    </w:p>
    <w:p w:rsidR="00C4401F" w:rsidRPr="00593F7B" w:rsidRDefault="00C4401F" w:rsidP="002440E0">
      <w:pPr>
        <w:pStyle w:val="a6"/>
        <w:numPr>
          <w:ilvl w:val="0"/>
          <w:numId w:val="24"/>
        </w:numPr>
        <w:rPr>
          <w:sz w:val="24"/>
        </w:rPr>
      </w:pPr>
      <w:r w:rsidRPr="00593F7B">
        <w:rPr>
          <w:sz w:val="24"/>
        </w:rPr>
        <w:t>Наиболее опасные для пешеходов места в микрорайоне школы.</w:t>
      </w:r>
    </w:p>
    <w:p w:rsidR="00C4401F" w:rsidRPr="00593F7B" w:rsidRDefault="00C4401F" w:rsidP="002440E0">
      <w:pPr>
        <w:pStyle w:val="a6"/>
        <w:numPr>
          <w:ilvl w:val="0"/>
          <w:numId w:val="24"/>
        </w:numPr>
        <w:rPr>
          <w:sz w:val="24"/>
        </w:rPr>
      </w:pPr>
      <w:r w:rsidRPr="00593F7B">
        <w:rPr>
          <w:sz w:val="24"/>
        </w:rPr>
        <w:t>Наиболее безопасные пути подхода к школе. Выбор оптимального маршрута.</w:t>
      </w:r>
    </w:p>
    <w:p w:rsidR="00C4401F" w:rsidRPr="002440E0" w:rsidRDefault="00C4401F" w:rsidP="00593F7B">
      <w:pPr>
        <w:pStyle w:val="a6"/>
        <w:rPr>
          <w:b/>
          <w:sz w:val="24"/>
        </w:rPr>
      </w:pPr>
      <w:r w:rsidRPr="002440E0">
        <w:rPr>
          <w:b/>
          <w:sz w:val="24"/>
        </w:rPr>
        <w:t>6. Нормативные и информационные документы, регламентирующие данную деятельность.</w:t>
      </w:r>
    </w:p>
    <w:p w:rsidR="00C4401F" w:rsidRPr="002440E0" w:rsidRDefault="00C4401F" w:rsidP="00593F7B">
      <w:pPr>
        <w:jc w:val="both"/>
      </w:pPr>
    </w:p>
    <w:sectPr w:rsidR="00C4401F" w:rsidRPr="002440E0" w:rsidSect="00927C6E">
      <w:footerReference w:type="even" r:id="rId7"/>
      <w:headerReference w:type="first" r:id="rId8"/>
      <w:pgSz w:w="11906" w:h="16838"/>
      <w:pgMar w:top="899" w:right="850" w:bottom="89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645" w:rsidRDefault="00D11645" w:rsidP="00927C6E">
      <w:r>
        <w:separator/>
      </w:r>
    </w:p>
  </w:endnote>
  <w:endnote w:type="continuationSeparator" w:id="0">
    <w:p w:rsidR="00D11645" w:rsidRDefault="00D11645" w:rsidP="00927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046" w:rsidRDefault="00986D3F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C4401F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C2046" w:rsidRDefault="00EF32E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645" w:rsidRDefault="00D11645" w:rsidP="00927C6E">
      <w:r>
        <w:separator/>
      </w:r>
    </w:p>
  </w:footnote>
  <w:footnote w:type="continuationSeparator" w:id="0">
    <w:p w:rsidR="00D11645" w:rsidRDefault="00D11645" w:rsidP="00927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9843411"/>
      <w:docPartObj>
        <w:docPartGallery w:val="Page Numbers (Top of Page)"/>
        <w:docPartUnique/>
      </w:docPartObj>
    </w:sdtPr>
    <w:sdtContent>
      <w:p w:rsidR="00EF32E3" w:rsidRDefault="00EF32E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F32E3" w:rsidRDefault="00EF32E3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A0C7660"/>
    <w:lvl w:ilvl="0">
      <w:numFmt w:val="decimal"/>
      <w:lvlText w:val="*"/>
      <w:lvlJc w:val="left"/>
    </w:lvl>
  </w:abstractNum>
  <w:abstractNum w:abstractNumId="1" w15:restartNumberingAfterBreak="0">
    <w:nsid w:val="0C1D6510"/>
    <w:multiLevelType w:val="hybridMultilevel"/>
    <w:tmpl w:val="95C89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D4380F"/>
    <w:multiLevelType w:val="singleLevel"/>
    <w:tmpl w:val="70B07458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14C877E7"/>
    <w:multiLevelType w:val="singleLevel"/>
    <w:tmpl w:val="70B07458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296F33B7"/>
    <w:multiLevelType w:val="hybridMultilevel"/>
    <w:tmpl w:val="62BC3882"/>
    <w:lvl w:ilvl="0" w:tplc="9AFA0158"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D7490"/>
    <w:multiLevelType w:val="singleLevel"/>
    <w:tmpl w:val="70B07458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F9A40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45D11E62"/>
    <w:multiLevelType w:val="hybridMultilevel"/>
    <w:tmpl w:val="B85E6AFE"/>
    <w:lvl w:ilvl="0" w:tplc="4C3E349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45CD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14E6928"/>
    <w:multiLevelType w:val="hybridMultilevel"/>
    <w:tmpl w:val="C45A3A06"/>
    <w:lvl w:ilvl="0" w:tplc="4C3E349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D1B1D"/>
    <w:multiLevelType w:val="singleLevel"/>
    <w:tmpl w:val="70B07458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56AD6C5F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58A57D5A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5A0004A4"/>
    <w:multiLevelType w:val="singleLevel"/>
    <w:tmpl w:val="70B07458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 w15:restartNumberingAfterBreak="0">
    <w:nsid w:val="5DCF0EBF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2EA060C"/>
    <w:multiLevelType w:val="hybridMultilevel"/>
    <w:tmpl w:val="0388B5D0"/>
    <w:lvl w:ilvl="0" w:tplc="4C3E349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971238"/>
    <w:multiLevelType w:val="hybridMultilevel"/>
    <w:tmpl w:val="66BE2754"/>
    <w:lvl w:ilvl="0" w:tplc="4C3E349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E22D9B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EC552E1"/>
    <w:multiLevelType w:val="hybridMultilevel"/>
    <w:tmpl w:val="5A50070E"/>
    <w:lvl w:ilvl="0" w:tplc="19F08E2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A949FE"/>
    <w:multiLevelType w:val="hybridMultilevel"/>
    <w:tmpl w:val="AECEB0B8"/>
    <w:lvl w:ilvl="0" w:tplc="4C3E349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8D149A"/>
    <w:multiLevelType w:val="hybridMultilevel"/>
    <w:tmpl w:val="00BC874E"/>
    <w:lvl w:ilvl="0" w:tplc="4C3E349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Arial" w:hAnsi="Arial" w:cs="Arial" w:hint="default"/>
        </w:rPr>
      </w:lvl>
    </w:lvlOverride>
  </w:num>
  <w:num w:numId="5">
    <w:abstractNumId w:val="6"/>
  </w:num>
  <w:num w:numId="6">
    <w:abstractNumId w:val="10"/>
  </w:num>
  <w:num w:numId="7">
    <w:abstractNumId w:val="2"/>
  </w:num>
  <w:num w:numId="8">
    <w:abstractNumId w:val="13"/>
  </w:num>
  <w:num w:numId="9">
    <w:abstractNumId w:val="5"/>
  </w:num>
  <w:num w:numId="10">
    <w:abstractNumId w:val="3"/>
  </w:num>
  <w:num w:numId="11">
    <w:abstractNumId w:val="1"/>
  </w:num>
  <w:num w:numId="12">
    <w:abstractNumId w:val="12"/>
  </w:num>
  <w:num w:numId="13">
    <w:abstractNumId w:val="14"/>
  </w:num>
  <w:num w:numId="14">
    <w:abstractNumId w:val="11"/>
  </w:num>
  <w:num w:numId="15">
    <w:abstractNumId w:val="8"/>
  </w:num>
  <w:num w:numId="16">
    <w:abstractNumId w:val="17"/>
  </w:num>
  <w:num w:numId="17">
    <w:abstractNumId w:val="18"/>
  </w:num>
  <w:num w:numId="18">
    <w:abstractNumId w:val="4"/>
  </w:num>
  <w:num w:numId="19">
    <w:abstractNumId w:val="15"/>
  </w:num>
  <w:num w:numId="20">
    <w:abstractNumId w:val="19"/>
  </w:num>
  <w:num w:numId="21">
    <w:abstractNumId w:val="7"/>
  </w:num>
  <w:num w:numId="22">
    <w:abstractNumId w:val="20"/>
  </w:num>
  <w:num w:numId="23">
    <w:abstractNumId w:val="16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401F"/>
    <w:rsid w:val="000A0F22"/>
    <w:rsid w:val="001614DC"/>
    <w:rsid w:val="002440E0"/>
    <w:rsid w:val="003569A8"/>
    <w:rsid w:val="00593F7B"/>
    <w:rsid w:val="00927C6E"/>
    <w:rsid w:val="00986D3F"/>
    <w:rsid w:val="00C4401F"/>
    <w:rsid w:val="00D11645"/>
    <w:rsid w:val="00DC0E80"/>
    <w:rsid w:val="00EF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8FA6C-7A56-40FA-91E1-206AC4C57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4401F"/>
    <w:pPr>
      <w:keepNext/>
      <w:jc w:val="center"/>
      <w:outlineLvl w:val="0"/>
    </w:pPr>
    <w:rPr>
      <w:rFonts w:ascii="Bookman Old Style" w:hAnsi="Bookman Old Style"/>
      <w:b/>
      <w:bCs/>
      <w:sz w:val="40"/>
    </w:rPr>
  </w:style>
  <w:style w:type="paragraph" w:styleId="2">
    <w:name w:val="heading 2"/>
    <w:basedOn w:val="a"/>
    <w:next w:val="a"/>
    <w:link w:val="20"/>
    <w:qFormat/>
    <w:rsid w:val="00C4401F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C4401F"/>
    <w:pPr>
      <w:keepNext/>
      <w:shd w:val="clear" w:color="auto" w:fill="FFFFFF"/>
      <w:spacing w:before="288" w:line="322" w:lineRule="exact"/>
      <w:ind w:left="19"/>
      <w:jc w:val="both"/>
      <w:outlineLvl w:val="2"/>
    </w:pPr>
    <w:rPr>
      <w:b/>
      <w:bCs/>
      <w:i/>
      <w:iCs/>
      <w:color w:val="000000"/>
      <w:spacing w:val="-1"/>
      <w:sz w:val="28"/>
      <w:szCs w:val="28"/>
    </w:rPr>
  </w:style>
  <w:style w:type="paragraph" w:styleId="4">
    <w:name w:val="heading 4"/>
    <w:basedOn w:val="a"/>
    <w:next w:val="a"/>
    <w:link w:val="40"/>
    <w:qFormat/>
    <w:rsid w:val="00C4401F"/>
    <w:pPr>
      <w:keepNext/>
      <w:shd w:val="clear" w:color="auto" w:fill="FFFFFF"/>
      <w:ind w:left="1162"/>
      <w:jc w:val="both"/>
      <w:outlineLvl w:val="3"/>
    </w:pPr>
    <w:rPr>
      <w:b/>
      <w:bCs/>
      <w:i/>
      <w:iCs/>
      <w:color w:val="000000"/>
      <w:spacing w:val="-1"/>
      <w:sz w:val="28"/>
      <w:szCs w:val="28"/>
      <w:u w:val="single"/>
    </w:rPr>
  </w:style>
  <w:style w:type="paragraph" w:styleId="5">
    <w:name w:val="heading 5"/>
    <w:basedOn w:val="a"/>
    <w:next w:val="a"/>
    <w:link w:val="50"/>
    <w:qFormat/>
    <w:rsid w:val="00C4401F"/>
    <w:pPr>
      <w:keepNext/>
      <w:shd w:val="clear" w:color="auto" w:fill="FFFFFF"/>
      <w:spacing w:before="216"/>
      <w:ind w:left="19"/>
      <w:jc w:val="both"/>
      <w:outlineLvl w:val="4"/>
    </w:pPr>
    <w:rPr>
      <w:i/>
      <w:iCs/>
      <w:color w:val="000000"/>
      <w:spacing w:val="-3"/>
      <w:sz w:val="28"/>
      <w:szCs w:val="26"/>
    </w:rPr>
  </w:style>
  <w:style w:type="paragraph" w:styleId="6">
    <w:name w:val="heading 6"/>
    <w:basedOn w:val="a"/>
    <w:next w:val="a"/>
    <w:link w:val="60"/>
    <w:qFormat/>
    <w:rsid w:val="00C4401F"/>
    <w:pPr>
      <w:keepNext/>
      <w:shd w:val="clear" w:color="auto" w:fill="FFFFFF"/>
      <w:ind w:left="14"/>
      <w:jc w:val="center"/>
      <w:outlineLvl w:val="5"/>
    </w:pPr>
    <w:rPr>
      <w:b/>
      <w:bCs/>
      <w:caps/>
      <w:color w:val="000000"/>
      <w:spacing w:val="-2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401F"/>
    <w:rPr>
      <w:rFonts w:ascii="Bookman Old Style" w:eastAsia="Times New Roman" w:hAnsi="Bookman Old Style" w:cs="Times New Roman"/>
      <w:b/>
      <w:bCs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440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4401F"/>
    <w:rPr>
      <w:rFonts w:ascii="Times New Roman" w:eastAsia="Times New Roman" w:hAnsi="Times New Roman" w:cs="Times New Roman"/>
      <w:b/>
      <w:bCs/>
      <w:i/>
      <w:iCs/>
      <w:color w:val="000000"/>
      <w:spacing w:val="-1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C4401F"/>
    <w:rPr>
      <w:rFonts w:ascii="Times New Roman" w:eastAsia="Times New Roman" w:hAnsi="Times New Roman" w:cs="Times New Roman"/>
      <w:b/>
      <w:bCs/>
      <w:i/>
      <w:iCs/>
      <w:color w:val="000000"/>
      <w:spacing w:val="-1"/>
      <w:sz w:val="28"/>
      <w:szCs w:val="28"/>
      <w:u w:val="single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C4401F"/>
    <w:rPr>
      <w:rFonts w:ascii="Times New Roman" w:eastAsia="Times New Roman" w:hAnsi="Times New Roman" w:cs="Times New Roman"/>
      <w:i/>
      <w:iCs/>
      <w:color w:val="000000"/>
      <w:spacing w:val="-3"/>
      <w:sz w:val="28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C4401F"/>
    <w:rPr>
      <w:rFonts w:ascii="Times New Roman" w:eastAsia="Times New Roman" w:hAnsi="Times New Roman" w:cs="Times New Roman"/>
      <w:b/>
      <w:bCs/>
      <w:caps/>
      <w:color w:val="000000"/>
      <w:spacing w:val="-2"/>
      <w:sz w:val="28"/>
      <w:szCs w:val="26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C4401F"/>
    <w:pPr>
      <w:jc w:val="center"/>
    </w:pPr>
    <w:rPr>
      <w:b/>
      <w:bCs/>
      <w:i/>
      <w:iCs/>
    </w:rPr>
  </w:style>
  <w:style w:type="character" w:customStyle="1" w:styleId="a4">
    <w:name w:val="Название Знак"/>
    <w:basedOn w:val="a0"/>
    <w:link w:val="a3"/>
    <w:rsid w:val="00C4401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5">
    <w:name w:val="Block Text"/>
    <w:basedOn w:val="a"/>
    <w:rsid w:val="00C4401F"/>
    <w:pPr>
      <w:shd w:val="clear" w:color="auto" w:fill="FFFFFF"/>
      <w:ind w:left="11" w:right="11" w:firstLine="709"/>
      <w:jc w:val="both"/>
    </w:pPr>
    <w:rPr>
      <w:color w:val="000000"/>
      <w:sz w:val="28"/>
      <w:szCs w:val="28"/>
    </w:rPr>
  </w:style>
  <w:style w:type="paragraph" w:styleId="a6">
    <w:name w:val="Body Text"/>
    <w:basedOn w:val="a"/>
    <w:link w:val="a7"/>
    <w:rsid w:val="00C4401F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C4401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C4401F"/>
    <w:pPr>
      <w:shd w:val="clear" w:color="auto" w:fill="FFFFFF"/>
      <w:tabs>
        <w:tab w:val="left" w:pos="4395"/>
      </w:tabs>
      <w:spacing w:line="283" w:lineRule="auto"/>
      <w:jc w:val="center"/>
    </w:pPr>
    <w:rPr>
      <w:b/>
      <w:iCs/>
      <w:color w:val="000000"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C4401F"/>
    <w:rPr>
      <w:rFonts w:ascii="Times New Roman" w:eastAsia="Times New Roman" w:hAnsi="Times New Roman" w:cs="Times New Roman"/>
      <w:b/>
      <w:iCs/>
      <w:color w:val="000000"/>
      <w:sz w:val="28"/>
      <w:szCs w:val="28"/>
      <w:shd w:val="clear" w:color="auto" w:fill="FFFFFF"/>
      <w:lang w:eastAsia="ru-RU"/>
    </w:rPr>
  </w:style>
  <w:style w:type="paragraph" w:styleId="a8">
    <w:name w:val="caption"/>
    <w:basedOn w:val="a"/>
    <w:next w:val="a"/>
    <w:qFormat/>
    <w:rsid w:val="00C4401F"/>
    <w:pPr>
      <w:shd w:val="clear" w:color="auto" w:fill="FFFFFF"/>
      <w:spacing w:before="216"/>
      <w:ind w:left="19"/>
      <w:jc w:val="both"/>
    </w:pPr>
    <w:rPr>
      <w:i/>
      <w:iCs/>
      <w:color w:val="000000"/>
      <w:spacing w:val="-6"/>
      <w:sz w:val="28"/>
    </w:rPr>
  </w:style>
  <w:style w:type="paragraph" w:styleId="31">
    <w:name w:val="Body Text 3"/>
    <w:basedOn w:val="a"/>
    <w:link w:val="32"/>
    <w:rsid w:val="00C4401F"/>
    <w:pPr>
      <w:jc w:val="center"/>
    </w:pPr>
    <w:rPr>
      <w:sz w:val="28"/>
    </w:rPr>
  </w:style>
  <w:style w:type="character" w:customStyle="1" w:styleId="32">
    <w:name w:val="Основной текст 3 Знак"/>
    <w:basedOn w:val="a0"/>
    <w:link w:val="31"/>
    <w:rsid w:val="00C4401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basedOn w:val="a0"/>
    <w:rsid w:val="00C4401F"/>
    <w:rPr>
      <w:color w:val="0000FF"/>
      <w:u w:val="single"/>
    </w:rPr>
  </w:style>
  <w:style w:type="paragraph" w:styleId="aa">
    <w:name w:val="footer"/>
    <w:basedOn w:val="a"/>
    <w:link w:val="ab"/>
    <w:rsid w:val="00C4401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440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C4401F"/>
  </w:style>
  <w:style w:type="paragraph" w:styleId="ad">
    <w:name w:val="List Paragraph"/>
    <w:basedOn w:val="a"/>
    <w:uiPriority w:val="34"/>
    <w:qFormat/>
    <w:rsid w:val="00593F7B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EF32E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32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1501</Words>
  <Characters>8557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№119</Company>
  <LinksUpToDate>false</LinksUpToDate>
  <CharactersWithSpaces>10038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3</cp:revision>
  <dcterms:created xsi:type="dcterms:W3CDTF">2018-12-15T07:05:00Z</dcterms:created>
  <dcterms:modified xsi:type="dcterms:W3CDTF">2021-07-09T08:44:00Z</dcterms:modified>
</cp:coreProperties>
</file>